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07011" w14:textId="19A2D5B3" w:rsidR="00521591" w:rsidRDefault="00521591" w:rsidP="00521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E441EB" w:rsidRPr="00E441EB">
          <w:rPr>
            <w:b/>
            <w:i/>
            <w:noProof/>
            <w:sz w:val="28"/>
          </w:rPr>
          <w:t>240401</w:t>
        </w:r>
      </w:fldSimple>
    </w:p>
    <w:p w14:paraId="4D7809E0" w14:textId="77777777" w:rsidR="00521591" w:rsidRDefault="00117C65" w:rsidP="005215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21591" w:rsidRPr="00BA51D9">
          <w:rPr>
            <w:b/>
            <w:noProof/>
            <w:sz w:val="24"/>
          </w:rPr>
          <w:t>Athens</w:t>
        </w:r>
      </w:fldSimple>
      <w:r w:rsidR="00521591">
        <w:rPr>
          <w:b/>
          <w:noProof/>
          <w:sz w:val="24"/>
        </w:rPr>
        <w:t xml:space="preserve">, </w:t>
      </w:r>
      <w:fldSimple w:instr=" DOCPROPERTY  Country  \* MERGEFORMAT ">
        <w:r w:rsidR="00521591" w:rsidRPr="00BA51D9">
          <w:rPr>
            <w:b/>
            <w:noProof/>
            <w:sz w:val="24"/>
          </w:rPr>
          <w:t>Greece</w:t>
        </w:r>
      </w:fldSimple>
      <w:r w:rsidR="00521591">
        <w:rPr>
          <w:b/>
          <w:noProof/>
          <w:sz w:val="24"/>
        </w:rPr>
        <w:t xml:space="preserve">, </w:t>
      </w:r>
      <w:fldSimple w:instr=" DOCPROPERTY  StartDate  \* MERGEFORMAT ">
        <w:r w:rsidR="00521591" w:rsidRPr="00BA51D9">
          <w:rPr>
            <w:b/>
            <w:noProof/>
            <w:sz w:val="24"/>
          </w:rPr>
          <w:t>2</w:t>
        </w:r>
        <w:r w:rsidR="00521591">
          <w:rPr>
            <w:b/>
            <w:noProof/>
            <w:sz w:val="24"/>
          </w:rPr>
          <w:t>6</w:t>
        </w:r>
        <w:r w:rsidR="00521591" w:rsidRPr="00BA51D9">
          <w:rPr>
            <w:b/>
            <w:noProof/>
            <w:sz w:val="24"/>
          </w:rPr>
          <w:t>th Feb 202</w:t>
        </w:r>
        <w:r w:rsidR="00521591">
          <w:rPr>
            <w:b/>
            <w:noProof/>
            <w:sz w:val="24"/>
          </w:rPr>
          <w:t>4</w:t>
        </w:r>
      </w:fldSimple>
      <w:r w:rsidR="00521591">
        <w:rPr>
          <w:b/>
          <w:noProof/>
          <w:sz w:val="24"/>
        </w:rPr>
        <w:t xml:space="preserve"> – </w:t>
      </w:r>
      <w:fldSimple w:instr=" DOCPROPERTY  EndDate  \* MERGEFORMAT ">
        <w:r w:rsidR="00521591">
          <w:rPr>
            <w:b/>
            <w:noProof/>
            <w:sz w:val="24"/>
          </w:rPr>
          <w:t>1st</w:t>
        </w:r>
        <w:r w:rsidR="00521591" w:rsidRPr="00BA51D9">
          <w:rPr>
            <w:b/>
            <w:noProof/>
            <w:sz w:val="24"/>
          </w:rPr>
          <w:t xml:space="preserve"> Mar 202</w:t>
        </w:r>
        <w:r w:rsidR="00521591">
          <w:rPr>
            <w:b/>
            <w:noProof/>
            <w:sz w:val="24"/>
          </w:rPr>
          <w:t>4</w:t>
        </w:r>
      </w:fldSimple>
    </w:p>
    <w:p w14:paraId="50A519E6" w14:textId="018F0BA2" w:rsidR="00094A6D" w:rsidRPr="00354167" w:rsidRDefault="00816C9D" w:rsidP="00094A6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441EB">
        <w:rPr>
          <w:rFonts w:ascii="Arial" w:hAnsi="Arial" w:cs="Arial"/>
          <w:sz w:val="24"/>
          <w:szCs w:val="24"/>
        </w:rPr>
        <w:t>5.4.20</w:t>
      </w:r>
    </w:p>
    <w:p w14:paraId="35952389" w14:textId="68DF6EB5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5C549500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16378" w:rsidRPr="00916378">
        <w:rPr>
          <w:rFonts w:ascii="Arial" w:hAnsi="Arial" w:cs="Arial"/>
          <w:sz w:val="24"/>
          <w:szCs w:val="24"/>
        </w:rPr>
        <w:t>Discussion on MU and TT analysis for FR2c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5F171175" w14:textId="77777777" w:rsidR="00293338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293338">
        <w:rPr>
          <w:rFonts w:eastAsia="Batang"/>
        </w:rPr>
        <w:t xml:space="preserve"> aims to continue the work associated to AP#99.21: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81"/>
        <w:gridCol w:w="808"/>
        <w:gridCol w:w="3427"/>
        <w:gridCol w:w="1329"/>
        <w:gridCol w:w="1230"/>
        <w:gridCol w:w="1045"/>
        <w:gridCol w:w="801"/>
      </w:tblGrid>
      <w:tr w:rsidR="00293338" w:rsidRPr="00293338" w14:paraId="25C8A743" w14:textId="77777777" w:rsidTr="00293338"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F25ECD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Action ID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2BC772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sWG</w:t>
            </w:r>
            <w:proofErr w:type="spellEnd"/>
          </w:p>
        </w:tc>
        <w:tc>
          <w:tcPr>
            <w:tcW w:w="4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8F4C9C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Action</w:t>
            </w:r>
          </w:p>
        </w:tc>
        <w:tc>
          <w:tcPr>
            <w:tcW w:w="1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7AE19A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Responsible</w:t>
            </w:r>
          </w:p>
        </w:tc>
        <w:tc>
          <w:tcPr>
            <w:tcW w:w="14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2D9E1F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Relevant </w:t>
            </w:r>
            <w:proofErr w:type="spellStart"/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0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17E88D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Deadline</w:t>
            </w:r>
          </w:p>
        </w:tc>
        <w:tc>
          <w:tcPr>
            <w:tcW w:w="8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41222B" w14:textId="77777777" w:rsidR="00293338" w:rsidRPr="00293338" w:rsidRDefault="00293338" w:rsidP="0029333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Status</w:t>
            </w:r>
          </w:p>
        </w:tc>
      </w:tr>
      <w:tr w:rsidR="00293338" w:rsidRPr="00293338" w14:paraId="7978FF5A" w14:textId="77777777" w:rsidTr="00293338">
        <w:tc>
          <w:tcPr>
            <w:tcW w:w="9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C56E70" w14:textId="77777777" w:rsidR="00293338" w:rsidRPr="00293338" w:rsidRDefault="00293338" w:rsidP="0029333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AP#99.21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2A81E6" w14:textId="77777777" w:rsidR="00293338" w:rsidRPr="00293338" w:rsidRDefault="00293338" w:rsidP="0029333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RF</w:t>
            </w:r>
          </w:p>
        </w:tc>
        <w:tc>
          <w:tcPr>
            <w:tcW w:w="4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62BC6" w14:textId="77777777" w:rsidR="00293338" w:rsidRPr="00293338" w:rsidRDefault="00293338" w:rsidP="0029333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 xml:space="preserve">Define MTSU for regulatory test cases (MOP, EIRP, TRP, Tx OFF power, Freq error, OBW, SEM, ACLR, Ref Sense, ACS, </w:t>
            </w:r>
            <w:proofErr w:type="spellStart"/>
            <w:r w:rsidRPr="00293338">
              <w:rPr>
                <w:rFonts w:ascii="Arial" w:eastAsia="Times New Roman" w:hAnsi="Arial" w:cs="Arial"/>
                <w:sz w:val="18"/>
                <w:szCs w:val="18"/>
              </w:rPr>
              <w:t>Inband</w:t>
            </w:r>
            <w:proofErr w:type="spellEnd"/>
            <w:r w:rsidRPr="00293338">
              <w:rPr>
                <w:rFonts w:ascii="Arial" w:eastAsia="Times New Roman" w:hAnsi="Arial" w:cs="Arial"/>
                <w:sz w:val="18"/>
                <w:szCs w:val="18"/>
              </w:rPr>
              <w:t xml:space="preserve"> Blocking, Tx/Rx Spurious emissions) for FR2 Band n259 </w:t>
            </w:r>
          </w:p>
        </w:tc>
        <w:tc>
          <w:tcPr>
            <w:tcW w:w="1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A0EE4" w14:textId="77777777" w:rsidR="00293338" w:rsidRPr="00293338" w:rsidRDefault="00293338" w:rsidP="0029333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Anritsu, R&amp;S, KEYS, DCM</w:t>
            </w:r>
          </w:p>
        </w:tc>
        <w:tc>
          <w:tcPr>
            <w:tcW w:w="14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6A1100" w14:textId="77777777" w:rsidR="00293338" w:rsidRPr="00293338" w:rsidRDefault="00293338" w:rsidP="0029333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R5-232983</w:t>
            </w:r>
          </w:p>
          <w:p w14:paraId="6B1B1479" w14:textId="77777777" w:rsidR="00293338" w:rsidRPr="00293338" w:rsidRDefault="00293338" w:rsidP="0029333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R5-233174</w:t>
            </w:r>
          </w:p>
          <w:p w14:paraId="08ED603E" w14:textId="77777777" w:rsidR="00293338" w:rsidRPr="00293338" w:rsidRDefault="00293338" w:rsidP="0029333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R5-233971-5</w:t>
            </w:r>
          </w:p>
          <w:p w14:paraId="1591EEC9" w14:textId="77777777" w:rsidR="00293338" w:rsidRPr="00293338" w:rsidRDefault="00293338" w:rsidP="0029333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R5-235140</w:t>
            </w:r>
          </w:p>
          <w:p w14:paraId="1A825AB5" w14:textId="77777777" w:rsidR="00293338" w:rsidRPr="00293338" w:rsidRDefault="00293338" w:rsidP="0029333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R5-234891-3</w:t>
            </w:r>
          </w:p>
        </w:tc>
        <w:tc>
          <w:tcPr>
            <w:tcW w:w="10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DE8263" w14:textId="77777777" w:rsidR="00293338" w:rsidRPr="00293338" w:rsidRDefault="00293338" w:rsidP="0029333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RAN5#102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3CBF06" w14:textId="77777777" w:rsidR="00293338" w:rsidRPr="00293338" w:rsidRDefault="00293338" w:rsidP="0029333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93338">
              <w:rPr>
                <w:rFonts w:ascii="Arial" w:eastAsia="Times New Roman" w:hAnsi="Arial" w:cs="Arial"/>
                <w:sz w:val="18"/>
                <w:szCs w:val="18"/>
              </w:rPr>
              <w:t>Open</w:t>
            </w:r>
          </w:p>
        </w:tc>
      </w:tr>
    </w:tbl>
    <w:p w14:paraId="56FFD8A6" w14:textId="77777777" w:rsidR="00293338" w:rsidRDefault="00293338" w:rsidP="005E2166">
      <w:pPr>
        <w:rPr>
          <w:rFonts w:eastAsia="Batang"/>
        </w:rPr>
      </w:pPr>
    </w:p>
    <w:p w14:paraId="51DF0E80" w14:textId="53059F63" w:rsidR="00293338" w:rsidRDefault="006D5DFA" w:rsidP="005E2166">
      <w:pPr>
        <w:rPr>
          <w:rFonts w:eastAsia="Batang"/>
        </w:rPr>
      </w:pPr>
      <w:r>
        <w:rPr>
          <w:rFonts w:eastAsia="Batang"/>
        </w:rPr>
        <w:t xml:space="preserve">During previous meeting, through discussions </w:t>
      </w:r>
      <w:r w:rsidR="00293338">
        <w:rPr>
          <w:rFonts w:eastAsia="Batang"/>
        </w:rPr>
        <w:fldChar w:fldCharType="begin"/>
      </w:r>
      <w:r w:rsidR="00293338">
        <w:rPr>
          <w:rFonts w:eastAsia="Batang"/>
        </w:rPr>
        <w:instrText xml:space="preserve"> REF _Ref147136418 \r \h </w:instrText>
      </w:r>
      <w:r w:rsidR="00293338">
        <w:rPr>
          <w:rFonts w:eastAsia="Batang"/>
        </w:rPr>
      </w:r>
      <w:r w:rsidR="00293338">
        <w:rPr>
          <w:rFonts w:eastAsia="Batang"/>
        </w:rPr>
        <w:fldChar w:fldCharType="separate"/>
      </w:r>
      <w:r w:rsidR="00117C65">
        <w:rPr>
          <w:rFonts w:eastAsia="Batang"/>
        </w:rPr>
        <w:t>[1]</w:t>
      </w:r>
      <w:r w:rsidR="00293338">
        <w:rPr>
          <w:rFonts w:eastAsia="Batang"/>
        </w:rPr>
        <w:fldChar w:fldCharType="end"/>
      </w:r>
      <w:r w:rsidR="006B7608">
        <w:rPr>
          <w:rFonts w:eastAsia="Batang"/>
        </w:rPr>
        <w:t>,</w:t>
      </w:r>
      <w:r>
        <w:rPr>
          <w:rFonts w:eastAsia="Batang"/>
        </w:rPr>
        <w:t xml:space="preserve"> </w:t>
      </w:r>
      <w:r w:rsidR="00293338">
        <w:rPr>
          <w:rFonts w:eastAsia="Batang"/>
        </w:rPr>
        <w:fldChar w:fldCharType="begin"/>
      </w:r>
      <w:r w:rsidR="00293338">
        <w:rPr>
          <w:rFonts w:eastAsia="Batang"/>
        </w:rPr>
        <w:instrText xml:space="preserve"> REF _Ref147136432 \r \h </w:instrText>
      </w:r>
      <w:r w:rsidR="00293338">
        <w:rPr>
          <w:rFonts w:eastAsia="Batang"/>
        </w:rPr>
      </w:r>
      <w:r w:rsidR="00293338">
        <w:rPr>
          <w:rFonts w:eastAsia="Batang"/>
        </w:rPr>
        <w:fldChar w:fldCharType="separate"/>
      </w:r>
      <w:r w:rsidR="00117C65">
        <w:rPr>
          <w:rFonts w:eastAsia="Batang"/>
        </w:rPr>
        <w:t>[2]</w:t>
      </w:r>
      <w:r w:rsidR="00293338">
        <w:rPr>
          <w:rFonts w:eastAsia="Batang"/>
        </w:rPr>
        <w:fldChar w:fldCharType="end"/>
      </w:r>
      <w:r w:rsidR="006B7608">
        <w:rPr>
          <w:rFonts w:eastAsia="Batang"/>
        </w:rPr>
        <w:t xml:space="preserve">, and </w:t>
      </w:r>
      <w:r w:rsidR="006B7608">
        <w:rPr>
          <w:rFonts w:eastAsia="Batang"/>
        </w:rPr>
        <w:fldChar w:fldCharType="begin"/>
      </w:r>
      <w:r w:rsidR="006B7608">
        <w:rPr>
          <w:rFonts w:eastAsia="Batang"/>
        </w:rPr>
        <w:instrText xml:space="preserve"> REF _Ref147137240 \r \h </w:instrText>
      </w:r>
      <w:r w:rsidR="006B7608">
        <w:rPr>
          <w:rFonts w:eastAsia="Batang"/>
        </w:rPr>
      </w:r>
      <w:r w:rsidR="006B7608">
        <w:rPr>
          <w:rFonts w:eastAsia="Batang"/>
        </w:rPr>
        <w:fldChar w:fldCharType="separate"/>
      </w:r>
      <w:r w:rsidR="00117C65">
        <w:rPr>
          <w:rFonts w:eastAsia="Batang"/>
        </w:rPr>
        <w:t>[3]</w:t>
      </w:r>
      <w:r w:rsidR="006B7608">
        <w:rPr>
          <w:rFonts w:eastAsia="Batang"/>
        </w:rPr>
        <w:fldChar w:fldCharType="end"/>
      </w:r>
      <w:r>
        <w:rPr>
          <w:rFonts w:eastAsia="Batang"/>
        </w:rPr>
        <w:t xml:space="preserve"> and associated CR</w:t>
      </w:r>
      <w:r w:rsidR="007275B3">
        <w:rPr>
          <w:rFonts w:eastAsia="Batang"/>
        </w:rPr>
        <w:t>s</w:t>
      </w:r>
      <w:r w:rsidR="008D590A">
        <w:rPr>
          <w:rFonts w:eastAsia="Batang"/>
        </w:rPr>
        <w:t xml:space="preserve">, there was progress </w:t>
      </w:r>
      <w:r w:rsidR="002D04F5">
        <w:rPr>
          <w:rFonts w:eastAsia="Batang"/>
        </w:rPr>
        <w:t xml:space="preserve">for </w:t>
      </w:r>
      <w:r w:rsidR="00E22426">
        <w:rPr>
          <w:rFonts w:eastAsia="Batang"/>
        </w:rPr>
        <w:t>MOP - EIRP in ETC</w:t>
      </w:r>
      <w:r w:rsidR="008D590A">
        <w:rPr>
          <w:rFonts w:eastAsia="Batang"/>
        </w:rPr>
        <w:t xml:space="preserve">, </w:t>
      </w:r>
      <w:r w:rsidR="00E22426">
        <w:rPr>
          <w:rFonts w:eastAsia="Batang"/>
        </w:rPr>
        <w:t>REFSENS - EIS in ETC and spurious test cases up to 80GHz.</w:t>
      </w:r>
      <w:r w:rsidR="004F5AB6">
        <w:rPr>
          <w:rFonts w:eastAsia="Batang"/>
        </w:rPr>
        <w:t xml:space="preserve"> In addition, values for many other test cases were consolidated after closing agreement on the </w:t>
      </w:r>
      <w:proofErr w:type="spellStart"/>
      <w:r w:rsidR="004F5AB6">
        <w:rPr>
          <w:rFonts w:eastAsia="Batang"/>
        </w:rPr>
        <w:t>gNB</w:t>
      </w:r>
      <w:proofErr w:type="spellEnd"/>
      <w:r w:rsidR="004F5AB6">
        <w:rPr>
          <w:rFonts w:eastAsia="Batang"/>
        </w:rPr>
        <w:t xml:space="preserve"> emulator and the test equipment measurement uncertainties. </w:t>
      </w:r>
      <w:r w:rsidR="007D0711">
        <w:rPr>
          <w:rFonts w:eastAsia="Batang"/>
        </w:rPr>
        <w:t>Considering this progress and the list of test cases in the action point</w:t>
      </w:r>
      <w:r w:rsidR="00D70A1E">
        <w:rPr>
          <w:rFonts w:eastAsia="Batang"/>
        </w:rPr>
        <w:t xml:space="preserve">, </w:t>
      </w:r>
      <w:r w:rsidR="000E2054">
        <w:rPr>
          <w:rFonts w:eastAsia="Batang"/>
        </w:rPr>
        <w:t>in this contribution Keysight will share its view and proposal</w:t>
      </w:r>
      <w:r w:rsidR="00545F3B">
        <w:rPr>
          <w:rFonts w:eastAsia="Batang"/>
        </w:rPr>
        <w:t>s</w:t>
      </w:r>
      <w:r w:rsidR="000E2054">
        <w:rPr>
          <w:rFonts w:eastAsia="Batang"/>
        </w:rPr>
        <w:t xml:space="preserve"> to progress on the following </w:t>
      </w:r>
      <w:r w:rsidR="00466A20">
        <w:rPr>
          <w:rFonts w:eastAsia="Batang"/>
        </w:rPr>
        <w:t>t</w:t>
      </w:r>
      <w:r w:rsidR="000E2054">
        <w:rPr>
          <w:rFonts w:eastAsia="Batang"/>
        </w:rPr>
        <w:t>est cases</w:t>
      </w:r>
      <w:r w:rsidR="00E2641C">
        <w:rPr>
          <w:rFonts w:eastAsia="Batang"/>
        </w:rPr>
        <w:t xml:space="preserve"> in other to close the action point</w:t>
      </w:r>
      <w:r w:rsidR="00D215A5">
        <w:rPr>
          <w:rFonts w:eastAsia="Batang"/>
        </w:rPr>
        <w:t xml:space="preserve"> according to target deadline</w:t>
      </w:r>
      <w:r w:rsidR="000E2054">
        <w:rPr>
          <w:rFonts w:eastAsia="Batang"/>
        </w:rPr>
        <w:t>:</w:t>
      </w:r>
    </w:p>
    <w:p w14:paraId="62DD3F1F" w14:textId="17EF3A64" w:rsidR="00FC320B" w:rsidRDefault="00FC320B" w:rsidP="000E2054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OBW</w:t>
      </w:r>
    </w:p>
    <w:p w14:paraId="0448CCD1" w14:textId="0FBC09B7" w:rsidR="00603FFD" w:rsidRDefault="00603FFD" w:rsidP="000E2054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SEM</w:t>
      </w:r>
    </w:p>
    <w:p w14:paraId="16F5CE89" w14:textId="541EF988" w:rsidR="00FC320B" w:rsidRDefault="0032220F" w:rsidP="000E2054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 xml:space="preserve">General </w:t>
      </w:r>
      <w:r w:rsidR="00FC320B">
        <w:rPr>
          <w:rFonts w:eastAsia="Batang"/>
        </w:rPr>
        <w:t>Tx spurious emissions</w:t>
      </w:r>
      <w:r w:rsidR="003E099D">
        <w:rPr>
          <w:rFonts w:eastAsia="Batang"/>
        </w:rPr>
        <w:t xml:space="preserve"> (</w:t>
      </w:r>
      <w:r>
        <w:rPr>
          <w:rFonts w:eastAsia="Batang"/>
        </w:rPr>
        <w:t>f &gt;80GHz</w:t>
      </w:r>
      <w:r w:rsidR="003E099D">
        <w:rPr>
          <w:rFonts w:eastAsia="Batang"/>
        </w:rPr>
        <w:t>)</w:t>
      </w:r>
    </w:p>
    <w:p w14:paraId="3595238D" w14:textId="092ADE6C" w:rsidR="000606FD" w:rsidRDefault="00FC320B" w:rsidP="005E2166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Rx spurious emissions</w:t>
      </w:r>
      <w:r w:rsidR="0032220F">
        <w:rPr>
          <w:rFonts w:eastAsia="Batang"/>
        </w:rPr>
        <w:t xml:space="preserve"> (f &gt;80GHz)</w:t>
      </w:r>
    </w:p>
    <w:p w14:paraId="363CB3C1" w14:textId="74F158A5" w:rsidR="0032220F" w:rsidRDefault="0032220F" w:rsidP="005E2166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Tx OFF power</w:t>
      </w:r>
    </w:p>
    <w:p w14:paraId="39AADDAC" w14:textId="68C6D51A" w:rsidR="0032220F" w:rsidRDefault="0032220F" w:rsidP="005E2166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ACLR</w:t>
      </w:r>
    </w:p>
    <w:p w14:paraId="6C46443E" w14:textId="38E2EF29" w:rsidR="0032220F" w:rsidRDefault="001A7F7F" w:rsidP="005E2166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ACS</w:t>
      </w:r>
    </w:p>
    <w:p w14:paraId="4627E4B4" w14:textId="497B1360" w:rsidR="001A7F7F" w:rsidRDefault="001A7F7F" w:rsidP="005E2166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In-band Blocking</w:t>
      </w:r>
    </w:p>
    <w:p w14:paraId="73050EC5" w14:textId="36C6980D" w:rsidR="005F4E2C" w:rsidRPr="009F43EC" w:rsidRDefault="005F4E2C" w:rsidP="005E2166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MOP - Spherical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0F346C94" w14:textId="60151DFA" w:rsidR="00394D7F" w:rsidRPr="00423F6F" w:rsidRDefault="006360E1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OBW</w:t>
      </w:r>
    </w:p>
    <w:p w14:paraId="693621BC" w14:textId="43A4FD02" w:rsidR="00394D7F" w:rsidRDefault="004043A2" w:rsidP="00394D7F">
      <w:r>
        <w:t xml:space="preserve">Based on our test system analysis, </w:t>
      </w:r>
      <w:r w:rsidR="00A64F2E">
        <w:t xml:space="preserve">for FR2c, required MTSU </w:t>
      </w:r>
      <w:r w:rsidR="00A64F2E">
        <w:rPr>
          <w:rFonts w:eastAsiaTheme="minorEastAsia"/>
        </w:rPr>
        <w:t>for FR2c</w:t>
      </w:r>
      <w:r w:rsidR="00614E0D">
        <w:rPr>
          <w:rFonts w:eastAsiaTheme="minorEastAsia"/>
        </w:rPr>
        <w:t xml:space="preserve"> in OBW test</w:t>
      </w:r>
      <w:r w:rsidR="00A64F2E">
        <w:rPr>
          <w:rFonts w:eastAsiaTheme="minorEastAsia"/>
        </w:rPr>
        <w:t xml:space="preserve"> is +/- 0.65 %CBW for CBW </w:t>
      </w:r>
      <w:r w:rsidR="00A64F2E" w:rsidRPr="00684106">
        <w:rPr>
          <w:rFonts w:cs="Arial"/>
        </w:rPr>
        <w:sym w:font="Symbol" w:char="F0A3"/>
      </w:r>
      <w:r w:rsidR="00A64F2E">
        <w:rPr>
          <w:rFonts w:eastAsiaTheme="minorEastAsia"/>
        </w:rPr>
        <w:t xml:space="preserve"> 100 MHz and +/- </w:t>
      </w:r>
      <w:r w:rsidR="001B7408">
        <w:rPr>
          <w:rFonts w:eastAsiaTheme="minorEastAsia"/>
        </w:rPr>
        <w:t>[</w:t>
      </w:r>
      <w:r w:rsidR="00A64F2E">
        <w:rPr>
          <w:rFonts w:eastAsiaTheme="minorEastAsia"/>
        </w:rPr>
        <w:t>1.3</w:t>
      </w:r>
      <w:r w:rsidR="001B7408">
        <w:rPr>
          <w:rFonts w:eastAsiaTheme="minorEastAsia"/>
        </w:rPr>
        <w:t>]</w:t>
      </w:r>
      <w:r w:rsidR="00A64F2E">
        <w:rPr>
          <w:rFonts w:eastAsiaTheme="minorEastAsia"/>
        </w:rPr>
        <w:t xml:space="preserve"> %CBW for </w:t>
      </w:r>
      <w:r w:rsidR="00774253">
        <w:rPr>
          <w:rFonts w:eastAsiaTheme="minorEastAsia"/>
        </w:rPr>
        <w:t>CBW =</w:t>
      </w:r>
      <w:r w:rsidR="006A2292">
        <w:rPr>
          <w:rFonts w:eastAsiaTheme="minorEastAsia"/>
        </w:rPr>
        <w:t xml:space="preserve"> </w:t>
      </w:r>
      <w:r w:rsidR="001B7408">
        <w:rPr>
          <w:rFonts w:eastAsiaTheme="minorEastAsia"/>
        </w:rPr>
        <w:t>200</w:t>
      </w:r>
      <w:r w:rsidR="00A64F2E">
        <w:rPr>
          <w:rFonts w:eastAsiaTheme="minorEastAsia"/>
        </w:rPr>
        <w:t xml:space="preserve"> </w:t>
      </w:r>
      <w:proofErr w:type="spellStart"/>
      <w:r w:rsidR="00A64F2E">
        <w:rPr>
          <w:rFonts w:eastAsiaTheme="minorEastAsia"/>
        </w:rPr>
        <w:t>MHz.</w:t>
      </w:r>
      <w:proofErr w:type="spellEnd"/>
      <w:r w:rsidR="00614E0D">
        <w:rPr>
          <w:rFonts w:eastAsiaTheme="minorEastAsia"/>
        </w:rPr>
        <w:t xml:space="preserve"> More time is required to evaluate the </w:t>
      </w:r>
      <w:r w:rsidR="001C330A">
        <w:rPr>
          <w:rFonts w:eastAsiaTheme="minorEastAsia"/>
        </w:rPr>
        <w:t>CBW = 400 MHz</w:t>
      </w:r>
      <w:r w:rsidR="00892D28">
        <w:rPr>
          <w:rFonts w:eastAsiaTheme="minorEastAsia"/>
        </w:rPr>
        <w:t xml:space="preserve"> case</w:t>
      </w:r>
      <w:r w:rsidR="00784828">
        <w:rPr>
          <w:rFonts w:eastAsiaTheme="minorEastAsia"/>
        </w:rPr>
        <w:t xml:space="preserve"> and consolidate the proposed value for </w:t>
      </w:r>
      <w:r w:rsidR="00774253">
        <w:rPr>
          <w:rFonts w:eastAsiaTheme="minorEastAsia"/>
        </w:rPr>
        <w:t>CBW =</w:t>
      </w:r>
      <w:r w:rsidR="00784828">
        <w:rPr>
          <w:rFonts w:eastAsiaTheme="minorEastAsia"/>
        </w:rPr>
        <w:t xml:space="preserve"> 200 </w:t>
      </w:r>
      <w:proofErr w:type="spellStart"/>
      <w:r w:rsidR="00784828">
        <w:rPr>
          <w:rFonts w:eastAsiaTheme="minorEastAsia"/>
        </w:rPr>
        <w:t>MHz</w:t>
      </w:r>
      <w:r w:rsidR="00614E0D">
        <w:rPr>
          <w:rFonts w:eastAsiaTheme="minorEastAsia"/>
        </w:rPr>
        <w:t>.</w:t>
      </w:r>
      <w:proofErr w:type="spellEnd"/>
    </w:p>
    <w:p w14:paraId="5CB91D6F" w14:textId="3D5FC36F" w:rsidR="00394D7F" w:rsidRDefault="00394D7F" w:rsidP="00394D7F">
      <w:pPr>
        <w:pStyle w:val="Caption"/>
        <w:rPr>
          <w:b w:val="0"/>
          <w:bCs/>
        </w:rPr>
      </w:pPr>
      <w:bookmarkStart w:id="3" w:name="_Ref124155652"/>
      <w:bookmarkStart w:id="4" w:name="_Ref14716360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17C65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004B34">
        <w:rPr>
          <w:b w:val="0"/>
          <w:bCs/>
        </w:rPr>
        <w:t>For OBW</w:t>
      </w:r>
      <w:r w:rsidR="006B3C10">
        <w:rPr>
          <w:b w:val="0"/>
          <w:bCs/>
        </w:rPr>
        <w:t xml:space="preserve"> </w:t>
      </w:r>
      <w:r w:rsidR="00C220A3">
        <w:rPr>
          <w:b w:val="0"/>
          <w:bCs/>
        </w:rPr>
        <w:t xml:space="preserve">test </w:t>
      </w:r>
      <w:r w:rsidR="006B3C10">
        <w:rPr>
          <w:b w:val="0"/>
          <w:bCs/>
        </w:rPr>
        <w:t>in FR2c,</w:t>
      </w:r>
      <w:r w:rsidR="001A5484">
        <w:rPr>
          <w:b w:val="0"/>
          <w:bCs/>
        </w:rPr>
        <w:t xml:space="preserve"> </w:t>
      </w:r>
      <w:r w:rsidR="00C220A3">
        <w:rPr>
          <w:b w:val="0"/>
          <w:bCs/>
        </w:rPr>
        <w:t>define MTSU</w:t>
      </w:r>
      <w:r w:rsidR="00692612" w:rsidRPr="00784828">
        <w:rPr>
          <w:b w:val="0"/>
          <w:bCs/>
        </w:rPr>
        <w:t xml:space="preserve"> </w:t>
      </w:r>
      <w:r w:rsidR="00C220A3">
        <w:rPr>
          <w:b w:val="0"/>
          <w:bCs/>
        </w:rPr>
        <w:t>as</w:t>
      </w:r>
      <w:r w:rsidR="00692612" w:rsidRPr="00784828">
        <w:rPr>
          <w:b w:val="0"/>
          <w:bCs/>
        </w:rPr>
        <w:t xml:space="preserve"> +/- 0.65 %CBW for CBW </w:t>
      </w:r>
      <w:r w:rsidR="00692612" w:rsidRPr="00784828">
        <w:rPr>
          <w:b w:val="0"/>
          <w:bCs/>
        </w:rPr>
        <w:sym w:font="Symbol" w:char="F0A3"/>
      </w:r>
      <w:r w:rsidR="00692612" w:rsidRPr="00784828">
        <w:rPr>
          <w:b w:val="0"/>
          <w:bCs/>
        </w:rPr>
        <w:t xml:space="preserve"> 100 MHz and +/- [1.3] %CBW for </w:t>
      </w:r>
      <w:proofErr w:type="gramStart"/>
      <w:r w:rsidR="00692612" w:rsidRPr="00784828">
        <w:rPr>
          <w:b w:val="0"/>
          <w:bCs/>
        </w:rPr>
        <w:t>CBW  =</w:t>
      </w:r>
      <w:proofErr w:type="gramEnd"/>
      <w:r w:rsidR="00692612" w:rsidRPr="00784828">
        <w:rPr>
          <w:b w:val="0"/>
          <w:bCs/>
        </w:rPr>
        <w:t xml:space="preserve"> 200 </w:t>
      </w:r>
      <w:proofErr w:type="spellStart"/>
      <w:r w:rsidR="00692612" w:rsidRPr="00784828">
        <w:rPr>
          <w:b w:val="0"/>
          <w:bCs/>
        </w:rPr>
        <w:t>MHz</w:t>
      </w:r>
      <w:r w:rsidRPr="008E7AF7">
        <w:rPr>
          <w:b w:val="0"/>
          <w:bCs/>
        </w:rPr>
        <w:t>.</w:t>
      </w:r>
      <w:bookmarkEnd w:id="3"/>
      <w:proofErr w:type="spellEnd"/>
      <w:r w:rsidR="00752C88">
        <w:rPr>
          <w:b w:val="0"/>
          <w:bCs/>
        </w:rPr>
        <w:t xml:space="preserve"> MTSU and testability for </w:t>
      </w:r>
      <w:r w:rsidR="00752C88" w:rsidRPr="00752C88">
        <w:rPr>
          <w:b w:val="0"/>
          <w:bCs/>
        </w:rPr>
        <w:t>CBW = 400 MHz is FFS.</w:t>
      </w:r>
      <w:bookmarkEnd w:id="4"/>
    </w:p>
    <w:p w14:paraId="1DA3A2E9" w14:textId="77777777" w:rsidR="00D07554" w:rsidRDefault="00D07554" w:rsidP="00D07554"/>
    <w:p w14:paraId="556E835E" w14:textId="0E869C83" w:rsidR="00EA1CB0" w:rsidRPr="00423F6F" w:rsidRDefault="00EA1CB0" w:rsidP="00EA1CB0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SEM</w:t>
      </w:r>
    </w:p>
    <w:p w14:paraId="5F658A10" w14:textId="56062C2A" w:rsidR="00EA1CB0" w:rsidRDefault="00EA1CB0" w:rsidP="00EA1CB0">
      <w:r>
        <w:t>For SEM test case, pending MU factor to define</w:t>
      </w:r>
      <w:r w:rsidR="00511F3E">
        <w:t xml:space="preserve"> in FR2c</w:t>
      </w:r>
      <w:r>
        <w:t xml:space="preserve"> is the influence of noise. After </w:t>
      </w:r>
      <w:r w:rsidR="00623B02">
        <w:t xml:space="preserve">further analysis over our test system, </w:t>
      </w:r>
      <w:r w:rsidR="00890430">
        <w:t>1dB of influence of noise can be assumed for FR2c</w:t>
      </w:r>
      <w:r w:rsidR="00511F3E">
        <w:t>, as already assumed for FR2b.</w:t>
      </w:r>
      <w:r w:rsidR="009D45FE">
        <w:t xml:space="preserve"> With that value, </w:t>
      </w:r>
      <w:r w:rsidR="00C00374">
        <w:t xml:space="preserve">resulting MU and TT </w:t>
      </w:r>
      <w:r w:rsidR="00F76BD8">
        <w:t>for this test are defined in Table 2.</w:t>
      </w:r>
      <w:r w:rsidR="008813E9">
        <w:t>2</w:t>
      </w:r>
      <w:r w:rsidR="00F76BD8">
        <w:t>-1.</w:t>
      </w:r>
      <w:r w:rsidR="00725D0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9D45FE" w14:paraId="68811E41" w14:textId="77777777" w:rsidTr="00845958">
        <w:tc>
          <w:tcPr>
            <w:tcW w:w="3210" w:type="dxa"/>
          </w:tcPr>
          <w:p w14:paraId="593EB4B5" w14:textId="77777777" w:rsidR="009D45FE" w:rsidRPr="0072414B" w:rsidRDefault="009D45FE" w:rsidP="00845958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2414B">
              <w:rPr>
                <w:b/>
                <w:bCs/>
              </w:rPr>
              <w:t>Test Case</w:t>
            </w:r>
          </w:p>
        </w:tc>
        <w:tc>
          <w:tcPr>
            <w:tcW w:w="3210" w:type="dxa"/>
          </w:tcPr>
          <w:p w14:paraId="55A76D54" w14:textId="77777777" w:rsidR="009D45FE" w:rsidRPr="0072414B" w:rsidRDefault="009D45FE" w:rsidP="00845958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2414B">
              <w:rPr>
                <w:b/>
                <w:bCs/>
              </w:rPr>
              <w:t>MTSU</w:t>
            </w:r>
          </w:p>
        </w:tc>
        <w:tc>
          <w:tcPr>
            <w:tcW w:w="3211" w:type="dxa"/>
          </w:tcPr>
          <w:p w14:paraId="131A06BC" w14:textId="77777777" w:rsidR="009D45FE" w:rsidRPr="0072414B" w:rsidRDefault="009D45FE" w:rsidP="00845958">
            <w:pPr>
              <w:pStyle w:val="ListParagraph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2414B">
              <w:rPr>
                <w:b/>
                <w:bCs/>
              </w:rPr>
              <w:t>TT</w:t>
            </w:r>
          </w:p>
        </w:tc>
      </w:tr>
      <w:tr w:rsidR="009D45FE" w14:paraId="3D689CBA" w14:textId="77777777" w:rsidTr="00845958">
        <w:tc>
          <w:tcPr>
            <w:tcW w:w="3210" w:type="dxa"/>
          </w:tcPr>
          <w:p w14:paraId="3C729A26" w14:textId="0C5DC850" w:rsidR="009D45FE" w:rsidRPr="0072414B" w:rsidRDefault="00C00374" w:rsidP="00845958">
            <w:pPr>
              <w:pStyle w:val="ListParagraph"/>
              <w:numPr>
                <w:ilvl w:val="0"/>
                <w:numId w:val="0"/>
              </w:numPr>
              <w:rPr>
                <w:bCs/>
              </w:rPr>
            </w:pPr>
            <w:r>
              <w:t>SEM</w:t>
            </w:r>
          </w:p>
        </w:tc>
        <w:tc>
          <w:tcPr>
            <w:tcW w:w="3210" w:type="dxa"/>
          </w:tcPr>
          <w:p w14:paraId="13908B49" w14:textId="7129C5B6" w:rsidR="009D45FE" w:rsidRDefault="009D45FE" w:rsidP="00845958">
            <w:pPr>
              <w:pStyle w:val="ListParagraph"/>
              <w:numPr>
                <w:ilvl w:val="0"/>
                <w:numId w:val="0"/>
              </w:numPr>
              <w:jc w:val="center"/>
            </w:pPr>
            <w:r>
              <w:t>6.</w:t>
            </w:r>
            <w:r w:rsidR="00E52D23">
              <w:t>86</w:t>
            </w:r>
            <w:r>
              <w:t xml:space="preserve">dB </w:t>
            </w:r>
            <w:r w:rsidRPr="00F457E4">
              <w:rPr>
                <w:rFonts w:cs="Arial"/>
                <w:bCs/>
                <w:color w:val="000000"/>
                <w:szCs w:val="18"/>
                <w:lang w:val="es-ES"/>
              </w:rPr>
              <w:t>(FR2c)</w:t>
            </w:r>
          </w:p>
        </w:tc>
        <w:tc>
          <w:tcPr>
            <w:tcW w:w="3211" w:type="dxa"/>
          </w:tcPr>
          <w:p w14:paraId="2B3C1D14" w14:textId="47E66820" w:rsidR="009D45FE" w:rsidRDefault="00D80A50" w:rsidP="00845958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cs="Arial"/>
                <w:bCs/>
                <w:color w:val="000000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4.46</w:t>
            </w:r>
            <w:r w:rsidR="009D45FE">
              <w:rPr>
                <w:rFonts w:cs="Arial"/>
                <w:bCs/>
                <w:color w:val="000000"/>
                <w:szCs w:val="18"/>
              </w:rPr>
              <w:t xml:space="preserve">dB </w:t>
            </w:r>
            <w:r w:rsidR="009D45FE" w:rsidRPr="00F24B06">
              <w:rPr>
                <w:rFonts w:cs="Arial"/>
                <w:bCs/>
                <w:color w:val="000000"/>
                <w:szCs w:val="18"/>
              </w:rPr>
              <w:t>(FR2c</w:t>
            </w:r>
            <w:proofErr w:type="gramStart"/>
            <w:r w:rsidR="009D45FE" w:rsidRPr="00F24B06">
              <w:rPr>
                <w:rFonts w:cs="Arial"/>
                <w:bCs/>
                <w:color w:val="000000"/>
                <w:szCs w:val="18"/>
              </w:rPr>
              <w:t>);</w:t>
            </w:r>
            <w:proofErr w:type="gramEnd"/>
            <w:r w:rsidR="009D45FE" w:rsidRPr="00F24B06">
              <w:rPr>
                <w:rFonts w:cs="Arial"/>
                <w:bCs/>
                <w:color w:val="000000"/>
                <w:szCs w:val="18"/>
              </w:rPr>
              <w:t xml:space="preserve"> </w:t>
            </w:r>
          </w:p>
          <w:p w14:paraId="3C344C87" w14:textId="625C9E65" w:rsidR="009D45FE" w:rsidRDefault="009D45FE" w:rsidP="00845958">
            <w:pPr>
              <w:pStyle w:val="ListParagraph"/>
              <w:numPr>
                <w:ilvl w:val="0"/>
                <w:numId w:val="0"/>
              </w:numPr>
              <w:jc w:val="center"/>
            </w:pPr>
            <w:r w:rsidRPr="00F24B06">
              <w:rPr>
                <w:rFonts w:cs="Arial"/>
                <w:bCs/>
                <w:color w:val="000000"/>
                <w:szCs w:val="18"/>
              </w:rPr>
              <w:t>TT</w:t>
            </w:r>
            <w:r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9A4211">
              <w:t xml:space="preserve">= </w:t>
            </w:r>
            <w:r w:rsidR="00132F09">
              <w:t>0.65</w:t>
            </w:r>
            <w:r w:rsidRPr="009A4211">
              <w:t>x MTSU</w:t>
            </w:r>
            <w:r w:rsidRPr="009A4211">
              <w:rPr>
                <w:vertAlign w:val="subscript"/>
              </w:rPr>
              <w:t>IFF</w:t>
            </w:r>
          </w:p>
        </w:tc>
      </w:tr>
    </w:tbl>
    <w:p w14:paraId="7151628F" w14:textId="7B26FD37" w:rsidR="009D45FE" w:rsidRDefault="009D45FE" w:rsidP="009D45FE">
      <w:pPr>
        <w:pStyle w:val="ListParagraph"/>
        <w:numPr>
          <w:ilvl w:val="0"/>
          <w:numId w:val="0"/>
        </w:numPr>
        <w:jc w:val="center"/>
      </w:pPr>
      <w:r w:rsidRPr="00695646">
        <w:rPr>
          <w:b/>
          <w:bCs/>
        </w:rPr>
        <w:t>Table 2.</w:t>
      </w:r>
      <w:r w:rsidR="008813E9">
        <w:rPr>
          <w:b/>
          <w:bCs/>
        </w:rPr>
        <w:t>2</w:t>
      </w:r>
      <w:r w:rsidRPr="00695646">
        <w:rPr>
          <w:b/>
          <w:bCs/>
        </w:rPr>
        <w:t>-1.</w:t>
      </w:r>
      <w:r>
        <w:t xml:space="preserve"> MTSU and TT for </w:t>
      </w:r>
      <w:r w:rsidR="0021253C">
        <w:t>SEM</w:t>
      </w:r>
      <w:r>
        <w:t xml:space="preserve"> in FR2c.</w:t>
      </w:r>
    </w:p>
    <w:p w14:paraId="767883DB" w14:textId="45FF5CCD" w:rsidR="00E24030" w:rsidRDefault="00E24030" w:rsidP="00E24030">
      <w:pPr>
        <w:pStyle w:val="Caption"/>
        <w:rPr>
          <w:b w:val="0"/>
          <w:bCs/>
        </w:rPr>
      </w:pPr>
      <w:bookmarkStart w:id="5" w:name="_Ref14723420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17C65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SEM test case, </w:t>
      </w:r>
      <w:r w:rsidRPr="006814DC">
        <w:rPr>
          <w:b w:val="0"/>
          <w:bCs/>
        </w:rPr>
        <w:t xml:space="preserve">for FR2c, </w:t>
      </w:r>
      <w:r>
        <w:rPr>
          <w:b w:val="0"/>
          <w:bCs/>
        </w:rPr>
        <w:t>define MTSU = 6.</w:t>
      </w:r>
      <w:r w:rsidR="00D80A50">
        <w:rPr>
          <w:b w:val="0"/>
          <w:bCs/>
        </w:rPr>
        <w:t>86</w:t>
      </w:r>
      <w:r>
        <w:rPr>
          <w:b w:val="0"/>
          <w:bCs/>
        </w:rPr>
        <w:t xml:space="preserve">dB and TT = </w:t>
      </w:r>
      <w:r w:rsidR="00D80A50">
        <w:rPr>
          <w:b w:val="0"/>
          <w:bCs/>
        </w:rPr>
        <w:t>4.46</w:t>
      </w:r>
      <w:r>
        <w:rPr>
          <w:b w:val="0"/>
          <w:bCs/>
        </w:rPr>
        <w:t>dB</w:t>
      </w:r>
      <w:r w:rsidRPr="008E7AF7">
        <w:rPr>
          <w:b w:val="0"/>
          <w:bCs/>
        </w:rPr>
        <w:t>.</w:t>
      </w:r>
      <w:bookmarkEnd w:id="5"/>
    </w:p>
    <w:p w14:paraId="38095640" w14:textId="77777777" w:rsidR="009D45FE" w:rsidRPr="00B12E3A" w:rsidRDefault="009D45FE" w:rsidP="00EA1CB0"/>
    <w:p w14:paraId="29AD7CD8" w14:textId="64F20B64" w:rsidR="00D07554" w:rsidRDefault="00784828" w:rsidP="00D07554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Spurious emissions</w:t>
      </w:r>
    </w:p>
    <w:p w14:paraId="6ADDE694" w14:textId="77777777" w:rsidR="000D3EB9" w:rsidRDefault="00A73784" w:rsidP="00484C8E">
      <w:pPr>
        <w:rPr>
          <w:rFonts w:cs="Arial"/>
        </w:rPr>
      </w:pPr>
      <w:r>
        <w:rPr>
          <w:lang w:eastAsia="en-GB"/>
        </w:rPr>
        <w:t xml:space="preserve">For the frequency range </w:t>
      </w:r>
      <w:r w:rsidRPr="004108E4">
        <w:rPr>
          <w:rFonts w:cs="Arial"/>
        </w:rPr>
        <w:t>80 GHz &lt; f &lt;= 87 GHz</w:t>
      </w:r>
      <w:r>
        <w:rPr>
          <w:rFonts w:cs="Arial"/>
        </w:rPr>
        <w:t xml:space="preserve">, one key parameter </w:t>
      </w:r>
      <w:r w:rsidR="003872A1">
        <w:rPr>
          <w:rFonts w:cs="Arial"/>
        </w:rPr>
        <w:t>not defined yet</w:t>
      </w:r>
      <w:r>
        <w:rPr>
          <w:rFonts w:cs="Arial"/>
        </w:rPr>
        <w:t xml:space="preserve"> is the influence of noise</w:t>
      </w:r>
      <w:r w:rsidR="003872A1">
        <w:rPr>
          <w:rFonts w:cs="Arial"/>
        </w:rPr>
        <w:t xml:space="preserve"> to </w:t>
      </w:r>
      <w:r w:rsidR="00062001">
        <w:rPr>
          <w:rFonts w:cs="Arial"/>
        </w:rPr>
        <w:t>assume</w:t>
      </w:r>
      <w:r>
        <w:rPr>
          <w:rFonts w:cs="Arial"/>
        </w:rPr>
        <w:t>.</w:t>
      </w:r>
      <w:r w:rsidR="00DE588A">
        <w:rPr>
          <w:rFonts w:cs="Arial"/>
        </w:rPr>
        <w:t xml:space="preserve"> After further analysis of our test system, we propose to assume </w:t>
      </w:r>
      <w:r w:rsidR="00967D20">
        <w:rPr>
          <w:rFonts w:cs="Arial"/>
        </w:rPr>
        <w:t>-22.8dBm/1MHz per polarizat</w:t>
      </w:r>
      <w:r w:rsidR="0071483A">
        <w:rPr>
          <w:rFonts w:cs="Arial"/>
        </w:rPr>
        <w:t>i</w:t>
      </w:r>
      <w:r w:rsidR="00967D20">
        <w:rPr>
          <w:rFonts w:cs="Arial"/>
        </w:rPr>
        <w:t>on.</w:t>
      </w:r>
    </w:p>
    <w:p w14:paraId="6A2F1DB7" w14:textId="6631D655" w:rsidR="00F5199C" w:rsidRPr="008E3DEA" w:rsidRDefault="000D3EB9" w:rsidP="00484C8E">
      <w:pPr>
        <w:rPr>
          <w:rFonts w:cs="Arial"/>
        </w:rPr>
      </w:pPr>
      <w:bookmarkStart w:id="6" w:name="_Ref156229584"/>
      <w:r w:rsidRPr="000D3EB9">
        <w:rPr>
          <w:b/>
          <w:bCs/>
        </w:rPr>
        <w:t xml:space="preserve">Proposal </w:t>
      </w:r>
      <w:r w:rsidRPr="000D3EB9">
        <w:rPr>
          <w:b/>
          <w:bCs/>
        </w:rPr>
        <w:fldChar w:fldCharType="begin"/>
      </w:r>
      <w:r w:rsidRPr="000D3EB9">
        <w:rPr>
          <w:b/>
          <w:bCs/>
        </w:rPr>
        <w:instrText xml:space="preserve"> SEQ Proposal \* ARABIC </w:instrText>
      </w:r>
      <w:r w:rsidRPr="000D3EB9">
        <w:rPr>
          <w:b/>
          <w:bCs/>
        </w:rPr>
        <w:fldChar w:fldCharType="separate"/>
      </w:r>
      <w:r w:rsidR="00117C65">
        <w:rPr>
          <w:b/>
          <w:bCs/>
          <w:noProof/>
        </w:rPr>
        <w:t>3</w:t>
      </w:r>
      <w:r w:rsidRPr="000D3EB9">
        <w:rPr>
          <w:b/>
          <w:bCs/>
        </w:rPr>
        <w:fldChar w:fldCharType="end"/>
      </w:r>
      <w:r w:rsidRPr="000D3EB9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 xml:space="preserve">For the frequency range </w:t>
      </w:r>
      <w:r w:rsidRPr="004108E4">
        <w:rPr>
          <w:rFonts w:cs="Arial"/>
        </w:rPr>
        <w:t>80 GHz &lt; f &lt;= 87 GHz</w:t>
      </w:r>
      <w:r>
        <w:rPr>
          <w:rFonts w:cs="Arial"/>
        </w:rPr>
        <w:t xml:space="preserve">, for spurious emissions measurements, assume </w:t>
      </w:r>
      <w:r w:rsidR="00837212">
        <w:rPr>
          <w:rFonts w:cs="Arial"/>
        </w:rPr>
        <w:t>noise floor of -22.8dBm/1MHz per polarization.</w:t>
      </w:r>
      <w:bookmarkEnd w:id="6"/>
    </w:p>
    <w:p w14:paraId="1ADE5002" w14:textId="1630AAFA" w:rsidR="00D07554" w:rsidRDefault="00784828" w:rsidP="00D07554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Tx Spurious</w:t>
      </w:r>
    </w:p>
    <w:p w14:paraId="62737E67" w14:textId="2C5C1BFD" w:rsidR="00573D43" w:rsidRDefault="001F01BD" w:rsidP="001F01BD">
      <w:r>
        <w:t>For general Tx spurious emissions</w:t>
      </w:r>
      <w:r w:rsidR="00837212">
        <w:t>, sp</w:t>
      </w:r>
      <w:r w:rsidR="001C7902">
        <w:t>urious limit is -13dBm</w:t>
      </w:r>
      <w:r w:rsidR="009A3826">
        <w:t xml:space="preserve">. </w:t>
      </w:r>
      <w:proofErr w:type="gramStart"/>
      <w:r w:rsidR="009A3826">
        <w:t>Taking into account</w:t>
      </w:r>
      <w:proofErr w:type="gramEnd"/>
      <w:r w:rsidR="009A3826">
        <w:t xml:space="preserve"> the proposed noise floor, that results in </w:t>
      </w:r>
      <w:r w:rsidR="00EB5C36">
        <w:t xml:space="preserve">6.8dB of available SNR what means an influence of noise of </w:t>
      </w:r>
      <w:r w:rsidR="00B67DC3">
        <w:t>0.83dB.</w:t>
      </w:r>
      <w:r>
        <w:t xml:space="preserve"> </w:t>
      </w:r>
      <w:r w:rsidR="00B67DC3">
        <w:t xml:space="preserve"> With such a value, no relaxation is required.</w:t>
      </w:r>
    </w:p>
    <w:p w14:paraId="7EBC25C3" w14:textId="6CC6E27E" w:rsidR="00B67DC3" w:rsidRDefault="00B67DC3" w:rsidP="00B67DC3">
      <w:pPr>
        <w:rPr>
          <w:rFonts w:cs="Arial"/>
        </w:rPr>
      </w:pPr>
      <w:bookmarkStart w:id="7" w:name="_Ref156229589"/>
      <w:r w:rsidRPr="000D3EB9">
        <w:rPr>
          <w:b/>
          <w:bCs/>
        </w:rPr>
        <w:t xml:space="preserve">Proposal </w:t>
      </w:r>
      <w:r w:rsidRPr="000D3EB9">
        <w:rPr>
          <w:b/>
          <w:bCs/>
        </w:rPr>
        <w:fldChar w:fldCharType="begin"/>
      </w:r>
      <w:r w:rsidRPr="000D3EB9">
        <w:rPr>
          <w:b/>
          <w:bCs/>
        </w:rPr>
        <w:instrText xml:space="preserve"> SEQ Proposal \* ARABIC </w:instrText>
      </w:r>
      <w:r w:rsidRPr="000D3EB9">
        <w:rPr>
          <w:b/>
          <w:bCs/>
        </w:rPr>
        <w:fldChar w:fldCharType="separate"/>
      </w:r>
      <w:r w:rsidR="00117C65">
        <w:rPr>
          <w:b/>
          <w:bCs/>
          <w:noProof/>
        </w:rPr>
        <w:t>4</w:t>
      </w:r>
      <w:r w:rsidRPr="000D3EB9">
        <w:rPr>
          <w:b/>
          <w:bCs/>
        </w:rPr>
        <w:fldChar w:fldCharType="end"/>
      </w:r>
      <w:r w:rsidRPr="000D3EB9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 xml:space="preserve">For the frequency range </w:t>
      </w:r>
      <w:r w:rsidRPr="004108E4">
        <w:rPr>
          <w:rFonts w:cs="Arial"/>
        </w:rPr>
        <w:t>80 GHz &lt; f &lt;= 87 GHz</w:t>
      </w:r>
      <w:r>
        <w:rPr>
          <w:rFonts w:cs="Arial"/>
        </w:rPr>
        <w:t xml:space="preserve">, for general Tx spurious emissions measurements, assume </w:t>
      </w:r>
      <w:r w:rsidR="00DC2270">
        <w:t>6.8dB of available SNR what means an influence of noise of 0.83dB</w:t>
      </w:r>
      <w:r w:rsidR="00800858">
        <w:t xml:space="preserve"> not applying any relaxation</w:t>
      </w:r>
      <w:r>
        <w:rPr>
          <w:rFonts w:cs="Arial"/>
        </w:rPr>
        <w:t>.</w:t>
      </w:r>
      <w:bookmarkEnd w:id="7"/>
    </w:p>
    <w:p w14:paraId="47290609" w14:textId="0F0F99D0" w:rsidR="008E3DEA" w:rsidRPr="00484C8E" w:rsidRDefault="000B13A6" w:rsidP="00B67DC3">
      <w:pPr>
        <w:rPr>
          <w:lang w:eastAsia="en-GB"/>
        </w:rPr>
      </w:pPr>
      <w:bookmarkStart w:id="8" w:name="_Ref156229553"/>
      <w:r w:rsidRPr="00490EC1">
        <w:rPr>
          <w:b/>
          <w:bCs/>
        </w:rPr>
        <w:t xml:space="preserve">Observation </w:t>
      </w:r>
      <w:r w:rsidRPr="00490EC1">
        <w:rPr>
          <w:b/>
          <w:bCs/>
        </w:rPr>
        <w:fldChar w:fldCharType="begin"/>
      </w:r>
      <w:r w:rsidRPr="00490EC1">
        <w:rPr>
          <w:b/>
          <w:bCs/>
        </w:rPr>
        <w:instrText xml:space="preserve"> SEQ Observation \* ARABIC </w:instrText>
      </w:r>
      <w:r w:rsidRPr="00490EC1">
        <w:rPr>
          <w:b/>
          <w:bCs/>
        </w:rPr>
        <w:fldChar w:fldCharType="separate"/>
      </w:r>
      <w:r w:rsidR="00117C65">
        <w:rPr>
          <w:b/>
          <w:bCs/>
          <w:noProof/>
        </w:rPr>
        <w:t>1</w:t>
      </w:r>
      <w:r w:rsidRPr="00490EC1">
        <w:rPr>
          <w:b/>
          <w:bCs/>
        </w:rPr>
        <w:fldChar w:fldCharType="end"/>
      </w:r>
      <w:r w:rsidRPr="00490EC1">
        <w:rPr>
          <w:b/>
          <w:bCs/>
        </w:rPr>
        <w:t>.</w:t>
      </w:r>
      <w:r w:rsidRPr="00DD4694">
        <w:rPr>
          <w:bCs/>
        </w:rPr>
        <w:t xml:space="preserve"> </w:t>
      </w:r>
      <w:r w:rsidR="008E3DEA">
        <w:rPr>
          <w:rFonts w:cs="Arial"/>
        </w:rPr>
        <w:t>Assuming no other factors modified for that frequency range, general Tx spurious emissions MTSU f</w:t>
      </w:r>
      <w:r w:rsidR="008E3DEA">
        <w:rPr>
          <w:lang w:eastAsia="en-GB"/>
        </w:rPr>
        <w:t xml:space="preserve">or the frequency range </w:t>
      </w:r>
      <w:r w:rsidR="008E3DEA" w:rsidRPr="004108E4">
        <w:rPr>
          <w:rFonts w:cs="Arial"/>
        </w:rPr>
        <w:t>80 GHz &lt; f &lt;= 87 GHz</w:t>
      </w:r>
      <w:r w:rsidR="008E3DEA">
        <w:rPr>
          <w:rFonts w:cs="Arial"/>
        </w:rPr>
        <w:t xml:space="preserve"> will be 8.14dB.</w:t>
      </w:r>
      <w:bookmarkEnd w:id="8"/>
    </w:p>
    <w:p w14:paraId="3EEC3A03" w14:textId="75F4D081" w:rsidR="00D07554" w:rsidRDefault="00784828" w:rsidP="00D07554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Rx Spurious</w:t>
      </w:r>
    </w:p>
    <w:p w14:paraId="0537A791" w14:textId="586398BD" w:rsidR="00BC0598" w:rsidRDefault="00BC0598" w:rsidP="00BC0598">
      <w:r>
        <w:t>For Rx spurious test, spurious limit is -47dBm. That is far</w:t>
      </w:r>
      <w:r w:rsidR="005120C1">
        <w:t xml:space="preserve"> below the assume noise floor, what means a relaxation is required</w:t>
      </w:r>
      <w:r>
        <w:t>.</w:t>
      </w:r>
      <w:r w:rsidR="000242AC">
        <w:t xml:space="preserve"> </w:t>
      </w:r>
      <w:r w:rsidR="000242AC">
        <w:rPr>
          <w:lang w:eastAsia="en-GB"/>
        </w:rPr>
        <w:t xml:space="preserve">For the frequency range </w:t>
      </w:r>
      <w:r w:rsidR="000242AC" w:rsidRPr="004108E4">
        <w:rPr>
          <w:rFonts w:cs="Arial"/>
        </w:rPr>
        <w:t>80 GHz &lt; f &lt;= 87 GHz</w:t>
      </w:r>
      <w:r w:rsidR="000242AC">
        <w:rPr>
          <w:rFonts w:cs="Arial"/>
        </w:rPr>
        <w:t xml:space="preserve">, if we assume </w:t>
      </w:r>
      <w:r w:rsidR="00163460">
        <w:rPr>
          <w:rFonts w:cs="Arial"/>
        </w:rPr>
        <w:t xml:space="preserve">same relaxation agreed for f = 80GHz, </w:t>
      </w:r>
      <w:proofErr w:type="gramStart"/>
      <w:r w:rsidR="00292A89">
        <w:rPr>
          <w:rFonts w:cs="Arial"/>
        </w:rPr>
        <w:t>t</w:t>
      </w:r>
      <w:r>
        <w:t>aking into account</w:t>
      </w:r>
      <w:proofErr w:type="gramEnd"/>
      <w:r>
        <w:t xml:space="preserve"> the proposed noise floor, that results in </w:t>
      </w:r>
      <w:r w:rsidR="00292A89">
        <w:t>5.9</w:t>
      </w:r>
      <w:r>
        <w:t xml:space="preserve">dB of available SNR what means an influence of noise of </w:t>
      </w:r>
      <w:r w:rsidR="00292A89">
        <w:t>1</w:t>
      </w:r>
      <w:r>
        <w:t xml:space="preserve">dB.  </w:t>
      </w:r>
    </w:p>
    <w:p w14:paraId="43241EEC" w14:textId="501D0B0F" w:rsidR="00BC0598" w:rsidRPr="00484C8E" w:rsidRDefault="00BC0598" w:rsidP="00BC0598">
      <w:pPr>
        <w:rPr>
          <w:lang w:eastAsia="en-GB"/>
        </w:rPr>
      </w:pPr>
      <w:bookmarkStart w:id="9" w:name="_Ref156229602"/>
      <w:r w:rsidRPr="00BC0598">
        <w:rPr>
          <w:b/>
          <w:bCs/>
        </w:rPr>
        <w:t xml:space="preserve">Proposal </w:t>
      </w:r>
      <w:r w:rsidRPr="00BC0598">
        <w:rPr>
          <w:b/>
          <w:bCs/>
        </w:rPr>
        <w:fldChar w:fldCharType="begin"/>
      </w:r>
      <w:r w:rsidRPr="00BC0598">
        <w:rPr>
          <w:b/>
          <w:bCs/>
        </w:rPr>
        <w:instrText xml:space="preserve"> SEQ Proposal \* ARABIC </w:instrText>
      </w:r>
      <w:r w:rsidRPr="00BC0598">
        <w:rPr>
          <w:b/>
          <w:bCs/>
        </w:rPr>
        <w:fldChar w:fldCharType="separate"/>
      </w:r>
      <w:r w:rsidR="00117C65">
        <w:rPr>
          <w:b/>
          <w:bCs/>
          <w:noProof/>
        </w:rPr>
        <w:t>5</w:t>
      </w:r>
      <w:r w:rsidRPr="00BC0598">
        <w:rPr>
          <w:b/>
          <w:bCs/>
        </w:rPr>
        <w:fldChar w:fldCharType="end"/>
      </w:r>
      <w:r w:rsidRPr="00BC0598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 xml:space="preserve">For the frequency range </w:t>
      </w:r>
      <w:r w:rsidRPr="00BC0598">
        <w:rPr>
          <w:rFonts w:cs="Arial"/>
        </w:rPr>
        <w:t xml:space="preserve">80 GHz &lt; f &lt;= 87 GHz, for </w:t>
      </w:r>
      <w:r w:rsidR="00292A89">
        <w:rPr>
          <w:rFonts w:cs="Arial"/>
        </w:rPr>
        <w:t>Rx</w:t>
      </w:r>
      <w:r w:rsidRPr="00BC0598">
        <w:rPr>
          <w:rFonts w:cs="Arial"/>
        </w:rPr>
        <w:t xml:space="preserve"> spurious emissions measurements, assume </w:t>
      </w:r>
      <w:r w:rsidR="00F41381">
        <w:t>5.9</w:t>
      </w:r>
      <w:r>
        <w:t xml:space="preserve">dB of available SNR what means an influence of noise of </w:t>
      </w:r>
      <w:r w:rsidR="00F41381">
        <w:t>1</w:t>
      </w:r>
      <w:r>
        <w:t xml:space="preserve">dB </w:t>
      </w:r>
      <w:r w:rsidR="00F41381">
        <w:t>when a relaxation of 33.1dB is applied</w:t>
      </w:r>
      <w:r w:rsidRPr="00BC0598">
        <w:rPr>
          <w:rFonts w:cs="Arial"/>
        </w:rPr>
        <w:t>.</w:t>
      </w:r>
      <w:bookmarkEnd w:id="9"/>
    </w:p>
    <w:p w14:paraId="23820140" w14:textId="6A37E3E2" w:rsidR="00331461" w:rsidRPr="00484C8E" w:rsidRDefault="000B13A6" w:rsidP="00331461">
      <w:pPr>
        <w:rPr>
          <w:lang w:eastAsia="en-GB"/>
        </w:rPr>
      </w:pPr>
      <w:bookmarkStart w:id="10" w:name="_Ref156229558"/>
      <w:r w:rsidRPr="00490EC1">
        <w:rPr>
          <w:b/>
          <w:bCs/>
        </w:rPr>
        <w:t xml:space="preserve">Observation </w:t>
      </w:r>
      <w:r w:rsidRPr="00490EC1">
        <w:rPr>
          <w:b/>
          <w:bCs/>
        </w:rPr>
        <w:fldChar w:fldCharType="begin"/>
      </w:r>
      <w:r w:rsidRPr="00490EC1">
        <w:rPr>
          <w:b/>
          <w:bCs/>
        </w:rPr>
        <w:instrText xml:space="preserve"> SEQ Observation \* ARABIC </w:instrText>
      </w:r>
      <w:r w:rsidRPr="00490EC1">
        <w:rPr>
          <w:b/>
          <w:bCs/>
        </w:rPr>
        <w:fldChar w:fldCharType="separate"/>
      </w:r>
      <w:r w:rsidR="00117C65">
        <w:rPr>
          <w:b/>
          <w:bCs/>
          <w:noProof/>
        </w:rPr>
        <w:t>2</w:t>
      </w:r>
      <w:r w:rsidRPr="00490EC1">
        <w:rPr>
          <w:b/>
          <w:bCs/>
        </w:rPr>
        <w:fldChar w:fldCharType="end"/>
      </w:r>
      <w:r w:rsidRPr="00490EC1">
        <w:rPr>
          <w:b/>
          <w:bCs/>
        </w:rPr>
        <w:t>.</w:t>
      </w:r>
      <w:r w:rsidRPr="00DD4694">
        <w:rPr>
          <w:bCs/>
        </w:rPr>
        <w:t xml:space="preserve"> </w:t>
      </w:r>
      <w:r w:rsidR="00331461">
        <w:rPr>
          <w:rFonts w:cs="Arial"/>
        </w:rPr>
        <w:t>Assuming no other factors modified for that frequency range, Rx spurious emissions MTSU f</w:t>
      </w:r>
      <w:r w:rsidR="00331461">
        <w:rPr>
          <w:lang w:eastAsia="en-GB"/>
        </w:rPr>
        <w:t xml:space="preserve">or the frequency range </w:t>
      </w:r>
      <w:r w:rsidR="00331461" w:rsidRPr="004108E4">
        <w:rPr>
          <w:rFonts w:cs="Arial"/>
        </w:rPr>
        <w:t>80 GHz &lt; f &lt;= 87 GHz</w:t>
      </w:r>
      <w:r w:rsidR="00331461">
        <w:rPr>
          <w:rFonts w:cs="Arial"/>
        </w:rPr>
        <w:t xml:space="preserve"> will be 8.31dB.</w:t>
      </w:r>
      <w:bookmarkEnd w:id="10"/>
    </w:p>
    <w:p w14:paraId="1433EB3D" w14:textId="0A311E1F" w:rsidR="00FA62C5" w:rsidRPr="00450116" w:rsidRDefault="00FA62C5" w:rsidP="00FA62C5">
      <w:pPr>
        <w:pStyle w:val="Caption"/>
        <w:rPr>
          <w:b w:val="0"/>
          <w:bCs/>
        </w:rPr>
      </w:pPr>
    </w:p>
    <w:p w14:paraId="4519FF5E" w14:textId="7DC4F5B4" w:rsidR="00874599" w:rsidRPr="00423F6F" w:rsidRDefault="007B4F4D" w:rsidP="00874599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Tx OFF Power</w:t>
      </w:r>
    </w:p>
    <w:p w14:paraId="43F5797D" w14:textId="7716D3CE" w:rsidR="00F46E30" w:rsidRDefault="00BF08F2" w:rsidP="00874599">
      <w:r>
        <w:t xml:space="preserve">More time would be required the evaluate the influence of noise for Tx OFF power at </w:t>
      </w:r>
      <w:r w:rsidR="00614516">
        <w:t>FR2c</w:t>
      </w:r>
      <w:r>
        <w:t xml:space="preserve">. However, considering value for FR2b is still </w:t>
      </w:r>
      <w:proofErr w:type="gramStart"/>
      <w:r>
        <w:t>[ ]</w:t>
      </w:r>
      <w:proofErr w:type="gramEnd"/>
      <w:r w:rsidR="00264AC9">
        <w:t>, driving into relaxations up to [33.1]dB for 400MHz B</w:t>
      </w:r>
      <w:r w:rsidR="00EB6E1D">
        <w:t xml:space="preserve">W, </w:t>
      </w:r>
      <w:r>
        <w:t>and considering the expected relaxation would be</w:t>
      </w:r>
      <w:r w:rsidR="00EB6E1D">
        <w:t xml:space="preserve"> ev</w:t>
      </w:r>
      <w:r w:rsidR="005659A4">
        <w:t>e</w:t>
      </w:r>
      <w:r w:rsidR="00EB6E1D">
        <w:t xml:space="preserve">n </w:t>
      </w:r>
      <w:r w:rsidR="00614516">
        <w:t>larger at FR2c</w:t>
      </w:r>
      <w:r w:rsidR="00874599">
        <w:t>,</w:t>
      </w:r>
      <w:r w:rsidR="00614516">
        <w:t xml:space="preserve"> </w:t>
      </w:r>
      <w:r w:rsidR="005659A4">
        <w:t>it is proposed declare Tx O</w:t>
      </w:r>
      <w:r w:rsidR="00380671">
        <w:t>ff power test case as not testable beyond FR2a.</w:t>
      </w:r>
      <w:r w:rsidR="00D57503">
        <w:t xml:space="preserve"> Indeed, currently test case is only testable at n257.</w:t>
      </w:r>
    </w:p>
    <w:p w14:paraId="7E9494CE" w14:textId="2BAEEAA9" w:rsidR="00380671" w:rsidRDefault="00380671" w:rsidP="00874599">
      <w:bookmarkStart w:id="11" w:name="_Ref156229607"/>
      <w:r w:rsidRPr="00BC0598">
        <w:rPr>
          <w:b/>
          <w:bCs/>
        </w:rPr>
        <w:t xml:space="preserve">Proposal </w:t>
      </w:r>
      <w:r w:rsidRPr="00BC0598">
        <w:rPr>
          <w:b/>
          <w:bCs/>
        </w:rPr>
        <w:fldChar w:fldCharType="begin"/>
      </w:r>
      <w:r w:rsidRPr="00BC0598">
        <w:rPr>
          <w:b/>
          <w:bCs/>
        </w:rPr>
        <w:instrText xml:space="preserve"> SEQ Proposal \* ARABIC </w:instrText>
      </w:r>
      <w:r w:rsidRPr="00BC0598">
        <w:rPr>
          <w:b/>
          <w:bCs/>
        </w:rPr>
        <w:fldChar w:fldCharType="separate"/>
      </w:r>
      <w:r w:rsidR="00117C65">
        <w:rPr>
          <w:b/>
          <w:bCs/>
          <w:noProof/>
        </w:rPr>
        <w:t>6</w:t>
      </w:r>
      <w:r w:rsidRPr="00BC0598">
        <w:rPr>
          <w:b/>
          <w:bCs/>
        </w:rPr>
        <w:fldChar w:fldCharType="end"/>
      </w:r>
      <w:r w:rsidRPr="00BC0598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>For frequency ranges greater than FR2a, declare Tx OFF Power test case as not testable.</w:t>
      </w:r>
      <w:bookmarkEnd w:id="11"/>
    </w:p>
    <w:p w14:paraId="0C7360EC" w14:textId="24E24144" w:rsidR="00874599" w:rsidRPr="00423F6F" w:rsidRDefault="007B4F4D" w:rsidP="00874599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ACLR</w:t>
      </w:r>
      <w:r w:rsidR="008C770B">
        <w:rPr>
          <w:rFonts w:eastAsia="Times New Roman"/>
          <w:lang w:eastAsia="en-GB"/>
        </w:rPr>
        <w:t xml:space="preserve"> and MPR</w:t>
      </w:r>
    </w:p>
    <w:p w14:paraId="5AE33132" w14:textId="76294E7A" w:rsidR="00874599" w:rsidRDefault="00874599" w:rsidP="00874599">
      <w:pPr>
        <w:rPr>
          <w:rFonts w:eastAsiaTheme="minorEastAsia"/>
        </w:rPr>
      </w:pPr>
      <w:r>
        <w:t>Based on our test system analysis,</w:t>
      </w:r>
      <w:r w:rsidR="008C770B">
        <w:t xml:space="preserve"> </w:t>
      </w:r>
      <w:r w:rsidR="00386BF5">
        <w:t>for the power</w:t>
      </w:r>
      <w:r w:rsidR="00E478E9">
        <w:t xml:space="preserve"> levels required in ACLR and MPR tests, </w:t>
      </w:r>
      <w:r w:rsidR="008C770B">
        <w:t xml:space="preserve">acceptable noise floor assumption is </w:t>
      </w:r>
      <w:r w:rsidR="00C51C0B">
        <w:t>[</w:t>
      </w:r>
      <w:r w:rsidR="008C770B">
        <w:t>-4.5</w:t>
      </w:r>
      <w:r w:rsidR="00C51C0B">
        <w:t>]</w:t>
      </w:r>
      <w:r w:rsidR="008C770B">
        <w:t xml:space="preserve">dBm/400MHz, indeed same value previously proposed in </w:t>
      </w:r>
      <w:r w:rsidR="008C770B">
        <w:fldChar w:fldCharType="begin"/>
      </w:r>
      <w:r w:rsidR="008C770B">
        <w:instrText xml:space="preserve"> REF _Ref156221135 \r \h </w:instrText>
      </w:r>
      <w:r w:rsidR="008C770B">
        <w:fldChar w:fldCharType="separate"/>
      </w:r>
      <w:r w:rsidR="00117C65">
        <w:t>[2]</w:t>
      </w:r>
      <w:r w:rsidR="008C770B">
        <w:fldChar w:fldCharType="end"/>
      </w:r>
      <w:r w:rsidR="008C770B">
        <w:t xml:space="preserve">, hence, the resulting testability and influence of noise analysis </w:t>
      </w:r>
      <w:r w:rsidR="00B81701">
        <w:t>can be inherited from there with the following exception</w:t>
      </w:r>
      <w:r w:rsidR="008C770B">
        <w:t>.</w:t>
      </w:r>
      <w:r w:rsidR="00B81701">
        <w:t xml:space="preserve"> For ACLR test case, in</w:t>
      </w:r>
      <w:r w:rsidR="002D1514">
        <w:t xml:space="preserve"> Table 1 in</w:t>
      </w:r>
      <w:r w:rsidR="00B81701">
        <w:t xml:space="preserve"> </w:t>
      </w:r>
      <w:r w:rsidR="00B81701">
        <w:fldChar w:fldCharType="begin"/>
      </w:r>
      <w:r w:rsidR="00B81701">
        <w:instrText xml:space="preserve"> REF _Ref156221135 \r \h </w:instrText>
      </w:r>
      <w:r w:rsidR="00B81701">
        <w:fldChar w:fldCharType="separate"/>
      </w:r>
      <w:r w:rsidR="00117C65">
        <w:t>[2]</w:t>
      </w:r>
      <w:r w:rsidR="00B81701">
        <w:fldChar w:fldCharType="end"/>
      </w:r>
      <w:r w:rsidR="00B81701">
        <w:t xml:space="preserve">, </w:t>
      </w:r>
      <w:r w:rsidR="00D02DF4">
        <w:t>it is discarded to test any case where</w:t>
      </w:r>
      <w:r w:rsidR="00AC434E">
        <w:t xml:space="preserve"> influence of noise</w:t>
      </w:r>
      <w:r w:rsidR="00D02DF4">
        <w:t xml:space="preserve"> </w:t>
      </w:r>
      <w:r w:rsidR="00FF4E5F" w:rsidRPr="00311CB6">
        <w:rPr>
          <w:rFonts w:eastAsiaTheme="minorEastAsia"/>
        </w:rPr>
        <w:t>Δ</w:t>
      </w:r>
      <w:r w:rsidR="00FF4E5F">
        <w:rPr>
          <w:rFonts w:eastAsiaTheme="minorEastAsia"/>
        </w:rPr>
        <w:t xml:space="preserve">SNR &gt; 1.0 </w:t>
      </w:r>
      <w:proofErr w:type="spellStart"/>
      <w:r w:rsidR="00FF4E5F">
        <w:rPr>
          <w:rFonts w:eastAsiaTheme="minorEastAsia"/>
        </w:rPr>
        <w:t>dB</w:t>
      </w:r>
      <w:r w:rsidR="00FF4E5F">
        <w:t>.</w:t>
      </w:r>
      <w:proofErr w:type="spellEnd"/>
      <w:r w:rsidR="00FF4E5F">
        <w:t xml:space="preserve"> However, in few cases</w:t>
      </w:r>
      <w:r w:rsidR="00AC434E">
        <w:t xml:space="preserve">, </w:t>
      </w:r>
      <w:r w:rsidR="00AC434E" w:rsidRPr="00311CB6">
        <w:rPr>
          <w:rFonts w:eastAsiaTheme="minorEastAsia"/>
        </w:rPr>
        <w:t>Δ</w:t>
      </w:r>
      <w:r w:rsidR="00AC434E">
        <w:rPr>
          <w:rFonts w:eastAsiaTheme="minorEastAsia"/>
        </w:rPr>
        <w:t>SNR is just slightly bigger than 1dB</w:t>
      </w:r>
      <w:r w:rsidR="007C3B38">
        <w:rPr>
          <w:rFonts w:eastAsiaTheme="minorEastAsia"/>
        </w:rPr>
        <w:t xml:space="preserve"> (</w:t>
      </w:r>
      <w:r w:rsidR="007C3B38" w:rsidRPr="00311CB6">
        <w:rPr>
          <w:rFonts w:eastAsiaTheme="minorEastAsia"/>
        </w:rPr>
        <w:t>Δ</w:t>
      </w:r>
      <w:r w:rsidR="007C3B38">
        <w:rPr>
          <w:rFonts w:eastAsiaTheme="minorEastAsia"/>
        </w:rPr>
        <w:t>SNR = 1.14dB and 1.03dB in several cases)</w:t>
      </w:r>
      <w:r w:rsidR="00AC434E">
        <w:rPr>
          <w:rFonts w:eastAsiaTheme="minorEastAsia"/>
        </w:rPr>
        <w:t>.</w:t>
      </w:r>
      <w:r w:rsidR="007C3B38">
        <w:rPr>
          <w:rFonts w:eastAsiaTheme="minorEastAsia"/>
        </w:rPr>
        <w:t xml:space="preserve"> In those </w:t>
      </w:r>
      <w:proofErr w:type="gramStart"/>
      <w:r w:rsidR="007C3B38">
        <w:rPr>
          <w:rFonts w:eastAsiaTheme="minorEastAsia"/>
        </w:rPr>
        <w:t>particular cases</w:t>
      </w:r>
      <w:proofErr w:type="gramEnd"/>
      <w:r w:rsidR="007C3B38">
        <w:rPr>
          <w:rFonts w:eastAsiaTheme="minorEastAsia"/>
        </w:rPr>
        <w:t xml:space="preserve">, </w:t>
      </w:r>
      <w:r w:rsidR="00667468">
        <w:rPr>
          <w:rFonts w:eastAsiaTheme="minorEastAsia"/>
        </w:rPr>
        <w:t xml:space="preserve">in order to increase testability, </w:t>
      </w:r>
      <w:r w:rsidR="007C3B38">
        <w:rPr>
          <w:rFonts w:eastAsiaTheme="minorEastAsia"/>
        </w:rPr>
        <w:t xml:space="preserve">it is proposed to accept as testable </w:t>
      </w:r>
      <w:r w:rsidR="00667468">
        <w:rPr>
          <w:rFonts w:eastAsiaTheme="minorEastAsia"/>
        </w:rPr>
        <w:t xml:space="preserve">cases with </w:t>
      </w:r>
      <w:r w:rsidR="005270B8" w:rsidRPr="00311CB6">
        <w:rPr>
          <w:rFonts w:eastAsiaTheme="minorEastAsia"/>
        </w:rPr>
        <w:t>Δ</w:t>
      </w:r>
      <w:r w:rsidR="005270B8">
        <w:rPr>
          <w:rFonts w:eastAsiaTheme="minorEastAsia"/>
        </w:rPr>
        <w:t xml:space="preserve">SNR </w:t>
      </w:r>
      <w:r w:rsidR="005270B8" w:rsidRPr="00CB68B6">
        <w:rPr>
          <w:rFonts w:eastAsiaTheme="minorEastAsia"/>
        </w:rPr>
        <w:t>≤</w:t>
      </w:r>
      <w:r w:rsidR="005270B8">
        <w:rPr>
          <w:rFonts w:eastAsiaTheme="minorEastAsia"/>
        </w:rPr>
        <w:t xml:space="preserve"> 1.</w:t>
      </w:r>
      <w:r w:rsidR="007929A3">
        <w:rPr>
          <w:rFonts w:eastAsiaTheme="minorEastAsia"/>
        </w:rPr>
        <w:t>14</w:t>
      </w:r>
      <w:r w:rsidR="005270B8">
        <w:rPr>
          <w:rFonts w:eastAsiaTheme="minorEastAsia"/>
        </w:rPr>
        <w:t xml:space="preserve"> </w:t>
      </w:r>
      <w:proofErr w:type="spellStart"/>
      <w:r w:rsidR="005270B8">
        <w:rPr>
          <w:rFonts w:eastAsiaTheme="minorEastAsia"/>
        </w:rPr>
        <w:t>dB</w:t>
      </w:r>
      <w:r w:rsidR="00667468">
        <w:rPr>
          <w:rFonts w:eastAsiaTheme="minorEastAsia"/>
        </w:rPr>
        <w:t>.</w:t>
      </w:r>
      <w:proofErr w:type="spellEnd"/>
      <w:r w:rsidR="005270B8">
        <w:rPr>
          <w:rFonts w:eastAsiaTheme="minorEastAsia"/>
        </w:rPr>
        <w:t xml:space="preserve"> In that case, all test points would be testable for 50MHz BW, almost all of them for 100MHz</w:t>
      </w:r>
      <w:r w:rsidR="007F543F">
        <w:rPr>
          <w:rFonts w:eastAsiaTheme="minorEastAsia"/>
        </w:rPr>
        <w:t xml:space="preserve"> and for 200MHz, the testable test points would pass from 2 to </w:t>
      </w:r>
      <w:r w:rsidR="00D745B2">
        <w:rPr>
          <w:rFonts w:eastAsiaTheme="minorEastAsia"/>
        </w:rPr>
        <w:t>6.</w:t>
      </w:r>
    </w:p>
    <w:p w14:paraId="63602677" w14:textId="1A7364C2" w:rsidR="00D745B2" w:rsidRDefault="00D745B2" w:rsidP="00874599">
      <w:pPr>
        <w:rPr>
          <w:lang w:eastAsia="en-GB"/>
        </w:rPr>
      </w:pPr>
      <w:bookmarkStart w:id="12" w:name="_Ref156229612"/>
      <w:r w:rsidRPr="00BC0598">
        <w:rPr>
          <w:b/>
          <w:bCs/>
        </w:rPr>
        <w:t xml:space="preserve">Proposal </w:t>
      </w:r>
      <w:r w:rsidRPr="00BC0598">
        <w:rPr>
          <w:b/>
          <w:bCs/>
        </w:rPr>
        <w:fldChar w:fldCharType="begin"/>
      </w:r>
      <w:r w:rsidRPr="00BC0598">
        <w:rPr>
          <w:b/>
          <w:bCs/>
        </w:rPr>
        <w:instrText xml:space="preserve"> SEQ Proposal \* ARABIC </w:instrText>
      </w:r>
      <w:r w:rsidRPr="00BC0598">
        <w:rPr>
          <w:b/>
          <w:bCs/>
        </w:rPr>
        <w:fldChar w:fldCharType="separate"/>
      </w:r>
      <w:r w:rsidR="00117C65">
        <w:rPr>
          <w:b/>
          <w:bCs/>
          <w:noProof/>
        </w:rPr>
        <w:t>7</w:t>
      </w:r>
      <w:r w:rsidRPr="00BC0598">
        <w:rPr>
          <w:b/>
          <w:bCs/>
        </w:rPr>
        <w:fldChar w:fldCharType="end"/>
      </w:r>
      <w:r w:rsidRPr="00BC0598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>For MPR and ACLR power levels</w:t>
      </w:r>
      <w:r w:rsidR="003D03FF">
        <w:rPr>
          <w:lang w:eastAsia="en-GB"/>
        </w:rPr>
        <w:t xml:space="preserve"> in FR2c</w:t>
      </w:r>
      <w:r>
        <w:rPr>
          <w:lang w:eastAsia="en-GB"/>
        </w:rPr>
        <w:t xml:space="preserve">, assume </w:t>
      </w:r>
      <w:r>
        <w:t xml:space="preserve">noise floor </w:t>
      </w:r>
      <w:r w:rsidRPr="005F4E2C">
        <w:t xml:space="preserve">assumption is </w:t>
      </w:r>
      <w:r w:rsidR="00C51C0B" w:rsidRPr="005F4E2C">
        <w:t>[</w:t>
      </w:r>
      <w:r w:rsidRPr="005F4E2C">
        <w:t>-4.</w:t>
      </w:r>
      <w:proofErr w:type="gramStart"/>
      <w:r w:rsidRPr="005F4E2C">
        <w:t>5</w:t>
      </w:r>
      <w:r w:rsidR="00C51C0B" w:rsidRPr="005F4E2C">
        <w:t>]</w:t>
      </w:r>
      <w:r w:rsidRPr="005F4E2C">
        <w:t>dBm</w:t>
      </w:r>
      <w:proofErr w:type="gramEnd"/>
      <w:r w:rsidRPr="005F4E2C">
        <w:t>/400MHz,</w:t>
      </w:r>
      <w:r>
        <w:t xml:space="preserve"> indeed same value previously proposed in </w:t>
      </w:r>
      <w:r>
        <w:fldChar w:fldCharType="begin"/>
      </w:r>
      <w:r>
        <w:instrText xml:space="preserve"> REF _Ref156221135 \r \h </w:instrText>
      </w:r>
      <w:r>
        <w:fldChar w:fldCharType="separate"/>
      </w:r>
      <w:r w:rsidR="00117C65">
        <w:t>[2]</w:t>
      </w:r>
      <w:r>
        <w:fldChar w:fldCharType="end"/>
      </w:r>
      <w:r>
        <w:rPr>
          <w:lang w:eastAsia="en-GB"/>
        </w:rPr>
        <w:t>.</w:t>
      </w:r>
      <w:bookmarkEnd w:id="12"/>
    </w:p>
    <w:p w14:paraId="5FD4CD20" w14:textId="6875B0E3" w:rsidR="00D745B2" w:rsidRDefault="00D745B2" w:rsidP="00874599">
      <w:pPr>
        <w:rPr>
          <w:rFonts w:eastAsiaTheme="minorEastAsia"/>
        </w:rPr>
      </w:pPr>
      <w:bookmarkStart w:id="13" w:name="_Ref156229618"/>
      <w:r w:rsidRPr="00BC0598">
        <w:rPr>
          <w:b/>
          <w:bCs/>
        </w:rPr>
        <w:t xml:space="preserve">Proposal </w:t>
      </w:r>
      <w:r w:rsidRPr="00BC0598">
        <w:rPr>
          <w:b/>
          <w:bCs/>
        </w:rPr>
        <w:fldChar w:fldCharType="begin"/>
      </w:r>
      <w:r w:rsidRPr="00BC0598">
        <w:rPr>
          <w:b/>
          <w:bCs/>
        </w:rPr>
        <w:instrText xml:space="preserve"> SEQ Proposal \* ARABIC </w:instrText>
      </w:r>
      <w:r w:rsidRPr="00BC0598">
        <w:rPr>
          <w:b/>
          <w:bCs/>
        </w:rPr>
        <w:fldChar w:fldCharType="separate"/>
      </w:r>
      <w:r w:rsidR="00117C65">
        <w:rPr>
          <w:b/>
          <w:bCs/>
          <w:noProof/>
        </w:rPr>
        <w:t>8</w:t>
      </w:r>
      <w:r w:rsidRPr="00BC0598">
        <w:rPr>
          <w:b/>
          <w:bCs/>
        </w:rPr>
        <w:fldChar w:fldCharType="end"/>
      </w:r>
      <w:r w:rsidRPr="00BC0598">
        <w:rPr>
          <w:b/>
          <w:bCs/>
        </w:rPr>
        <w:t>.</w:t>
      </w:r>
      <w:r w:rsidRPr="007E6ED0">
        <w:t xml:space="preserve"> </w:t>
      </w:r>
      <w:r w:rsidR="00F9678F">
        <w:rPr>
          <w:lang w:eastAsia="en-GB"/>
        </w:rPr>
        <w:t>For ACLR test case</w:t>
      </w:r>
      <w:r w:rsidR="003D03FF">
        <w:rPr>
          <w:lang w:eastAsia="en-GB"/>
        </w:rPr>
        <w:t xml:space="preserve"> in FR2c</w:t>
      </w:r>
      <w:r w:rsidR="00F9678F">
        <w:rPr>
          <w:lang w:eastAsia="en-GB"/>
        </w:rPr>
        <w:t xml:space="preserve">, accept as testable </w:t>
      </w:r>
      <w:r w:rsidR="00010C54">
        <w:rPr>
          <w:lang w:eastAsia="en-GB"/>
        </w:rPr>
        <w:t xml:space="preserve">those </w:t>
      </w:r>
      <w:r w:rsidR="00F9678F">
        <w:rPr>
          <w:lang w:eastAsia="en-GB"/>
        </w:rPr>
        <w:t>test points with influence of noise</w:t>
      </w:r>
      <w:r w:rsidR="000A7950">
        <w:rPr>
          <w:lang w:eastAsia="en-GB"/>
        </w:rPr>
        <w:t>,</w:t>
      </w:r>
      <w:r w:rsidR="00F9678F">
        <w:rPr>
          <w:lang w:eastAsia="en-GB"/>
        </w:rPr>
        <w:t xml:space="preserve"> </w:t>
      </w:r>
      <w:r w:rsidR="00F9678F" w:rsidRPr="00311CB6">
        <w:rPr>
          <w:rFonts w:eastAsiaTheme="minorEastAsia"/>
        </w:rPr>
        <w:t>Δ</w:t>
      </w:r>
      <w:r w:rsidR="00F9678F">
        <w:rPr>
          <w:rFonts w:eastAsiaTheme="minorEastAsia"/>
        </w:rPr>
        <w:t>SNR</w:t>
      </w:r>
      <w:r w:rsidR="000A7950">
        <w:rPr>
          <w:rFonts w:eastAsiaTheme="minorEastAsia"/>
        </w:rPr>
        <w:t>,</w:t>
      </w:r>
      <w:r w:rsidR="00F9678F">
        <w:rPr>
          <w:rFonts w:eastAsiaTheme="minorEastAsia"/>
        </w:rPr>
        <w:t xml:space="preserve"> up to 1.14dB</w:t>
      </w:r>
      <w:r w:rsidR="00F9678F">
        <w:rPr>
          <w:lang w:eastAsia="en-GB"/>
        </w:rPr>
        <w:t>.</w:t>
      </w:r>
      <w:bookmarkEnd w:id="13"/>
    </w:p>
    <w:p w14:paraId="4E8C6B0E" w14:textId="0DCF9DA4" w:rsidR="00874599" w:rsidRPr="00423F6F" w:rsidRDefault="007B4F4D" w:rsidP="00874599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ACS and In-band Blocking</w:t>
      </w:r>
    </w:p>
    <w:p w14:paraId="6239E826" w14:textId="27CC139D" w:rsidR="009A62E9" w:rsidRDefault="009A62E9" w:rsidP="00874599">
      <w:r>
        <w:t xml:space="preserve">First point to define is the </w:t>
      </w:r>
      <w:r w:rsidR="008C5CB4">
        <w:t xml:space="preserve">modulated interferer (MI) uncertainty at FR2c. So far, MI uncertainty has been defined equal to </w:t>
      </w:r>
      <w:proofErr w:type="spellStart"/>
      <w:r w:rsidR="00536093" w:rsidRPr="009709C5">
        <w:t>gNB</w:t>
      </w:r>
      <w:proofErr w:type="spellEnd"/>
      <w:r w:rsidR="00536093" w:rsidRPr="009709C5">
        <w:t xml:space="preserve"> emulator uncertainty</w:t>
      </w:r>
      <w:r w:rsidR="00536093">
        <w:t xml:space="preserve">. In previous meeting, in </w:t>
      </w:r>
      <w:r w:rsidR="00536093">
        <w:fldChar w:fldCharType="begin"/>
      </w:r>
      <w:r w:rsidR="00536093">
        <w:instrText xml:space="preserve"> REF _Ref156288061 \r \h </w:instrText>
      </w:r>
      <w:r w:rsidR="00536093">
        <w:fldChar w:fldCharType="separate"/>
      </w:r>
      <w:r w:rsidR="00117C65">
        <w:t>[3]</w:t>
      </w:r>
      <w:r w:rsidR="00536093">
        <w:fldChar w:fldCharType="end"/>
      </w:r>
      <w:r w:rsidR="00536093">
        <w:t xml:space="preserve">, </w:t>
      </w:r>
      <w:proofErr w:type="spellStart"/>
      <w:r w:rsidR="00536093" w:rsidRPr="009709C5">
        <w:t>gNB</w:t>
      </w:r>
      <w:proofErr w:type="spellEnd"/>
      <w:r w:rsidR="00536093" w:rsidRPr="009709C5">
        <w:t xml:space="preserve"> emulator uncertainty</w:t>
      </w:r>
      <w:r w:rsidR="00536093">
        <w:t xml:space="preserve"> was </w:t>
      </w:r>
      <w:r w:rsidR="00631B68">
        <w:t>set to 3.6dB for FR2c. It is proposed the</w:t>
      </w:r>
      <w:r w:rsidR="003D03FF">
        <w:t>n</w:t>
      </w:r>
      <w:r w:rsidR="00631B68">
        <w:t xml:space="preserve"> to do the same for the MI uncertainty.</w:t>
      </w:r>
    </w:p>
    <w:p w14:paraId="112345DD" w14:textId="10C4807B" w:rsidR="00B240CF" w:rsidRDefault="00B240CF" w:rsidP="00874599">
      <w:r>
        <w:t>MI uncertainty was the only pending MU factor to be defined.</w:t>
      </w:r>
      <w:r w:rsidR="006212CA">
        <w:t xml:space="preserve"> If defined as per proposal above, resulting total </w:t>
      </w:r>
      <w:r w:rsidR="00FB3189">
        <w:t>MTSU would be 9.46dB.</w:t>
      </w:r>
    </w:p>
    <w:p w14:paraId="0D8DCA8A" w14:textId="3A181E1C" w:rsidR="00631B68" w:rsidRDefault="00631B68" w:rsidP="00874599">
      <w:pPr>
        <w:rPr>
          <w:lang w:eastAsia="en-GB"/>
        </w:rPr>
      </w:pPr>
      <w:bookmarkStart w:id="14" w:name="_Ref156288278"/>
      <w:r w:rsidRPr="00BC0598">
        <w:rPr>
          <w:b/>
          <w:bCs/>
        </w:rPr>
        <w:t xml:space="preserve">Proposal </w:t>
      </w:r>
      <w:r w:rsidRPr="00BC0598">
        <w:rPr>
          <w:b/>
          <w:bCs/>
        </w:rPr>
        <w:fldChar w:fldCharType="begin"/>
      </w:r>
      <w:r w:rsidRPr="00BC0598">
        <w:rPr>
          <w:b/>
          <w:bCs/>
        </w:rPr>
        <w:instrText xml:space="preserve"> SEQ Proposal \* ARABIC </w:instrText>
      </w:r>
      <w:r w:rsidRPr="00BC0598">
        <w:rPr>
          <w:b/>
          <w:bCs/>
        </w:rPr>
        <w:fldChar w:fldCharType="separate"/>
      </w:r>
      <w:r w:rsidR="00117C65">
        <w:rPr>
          <w:b/>
          <w:bCs/>
          <w:noProof/>
        </w:rPr>
        <w:t>9</w:t>
      </w:r>
      <w:r w:rsidRPr="00BC0598">
        <w:rPr>
          <w:b/>
          <w:bCs/>
        </w:rPr>
        <w:fldChar w:fldCharType="end"/>
      </w:r>
      <w:r w:rsidRPr="00BC0598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 xml:space="preserve">For FR2c and PC3, define </w:t>
      </w:r>
      <w:r w:rsidR="003D03FF">
        <w:rPr>
          <w:lang w:eastAsia="en-GB"/>
        </w:rPr>
        <w:t>m</w:t>
      </w:r>
      <w:r>
        <w:rPr>
          <w:lang w:eastAsia="en-GB"/>
        </w:rPr>
        <w:t xml:space="preserve">odulated interferer uncertainty equal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emulator uncertainty, currently set to 3.6dB in this case</w:t>
      </w:r>
      <w:r w:rsidR="00FB3189">
        <w:rPr>
          <w:lang w:eastAsia="en-GB"/>
        </w:rPr>
        <w:t>, driving into test case MTSU = 9.46dB</w:t>
      </w:r>
      <w:r>
        <w:rPr>
          <w:lang w:eastAsia="en-GB"/>
        </w:rPr>
        <w:t>.</w:t>
      </w:r>
      <w:bookmarkEnd w:id="14"/>
    </w:p>
    <w:p w14:paraId="442A8883" w14:textId="77777777" w:rsidR="00BF5581" w:rsidRDefault="00BF5581" w:rsidP="00874599">
      <w:pPr>
        <w:rPr>
          <w:lang w:eastAsia="en-GB"/>
        </w:rPr>
      </w:pPr>
    </w:p>
    <w:p w14:paraId="354A3C75" w14:textId="3BC4B9EE" w:rsidR="00D51522" w:rsidRPr="00BF5581" w:rsidRDefault="00D51522" w:rsidP="00D51522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F5581">
        <w:rPr>
          <w:rFonts w:eastAsia="Times New Roman"/>
          <w:lang w:eastAsia="en-GB"/>
        </w:rPr>
        <w:t>MOP - Spherical</w:t>
      </w:r>
    </w:p>
    <w:p w14:paraId="7BFE3250" w14:textId="2079E763" w:rsidR="00D51522" w:rsidRDefault="00D51522" w:rsidP="00D51522">
      <w:r>
        <w:t>Based on our test system analysis,</w:t>
      </w:r>
      <w:r w:rsidR="00380671">
        <w:t xml:space="preserve"> we propose and influence of noise of this test case of 1dB</w:t>
      </w:r>
      <w:r w:rsidR="003A1C24">
        <w:t>, driving into an M</w:t>
      </w:r>
      <w:r w:rsidR="001A41A7">
        <w:t>TS</w:t>
      </w:r>
      <w:r w:rsidR="003A1C24">
        <w:t xml:space="preserve">U </w:t>
      </w:r>
      <w:r w:rsidR="006666C6">
        <w:t xml:space="preserve">= </w:t>
      </w:r>
      <w:r w:rsidR="00D34569">
        <w:t>6.84dB</w:t>
      </w:r>
      <w:r w:rsidR="003A1C24">
        <w:t xml:space="preserve"> and </w:t>
      </w:r>
      <w:r w:rsidR="003A1C24" w:rsidRPr="00134124">
        <w:t>TT = 0.60 x (MTSU</w:t>
      </w:r>
      <w:r w:rsidR="003A1C24" w:rsidRPr="00134124">
        <w:rPr>
          <w:vertAlign w:val="subscript"/>
        </w:rPr>
        <w:t>IFF</w:t>
      </w:r>
      <w:r w:rsidR="003A1C24" w:rsidRPr="00134124">
        <w:t xml:space="preserve"> </w:t>
      </w:r>
      <w:r w:rsidR="003A1C24">
        <w:t>–</w:t>
      </w:r>
      <w:r w:rsidR="003A1C24" w:rsidRPr="00134124">
        <w:t xml:space="preserve"> </w:t>
      </w:r>
      <w:r w:rsidR="003A1C24">
        <w:t>1</w:t>
      </w:r>
      <w:r w:rsidR="003A1C24" w:rsidRPr="00134124">
        <w:t xml:space="preserve">) </w:t>
      </w:r>
      <w:r w:rsidR="003A1C24">
        <w:t xml:space="preserve">= </w:t>
      </w:r>
      <w:r w:rsidR="000642A5">
        <w:t>3.50</w:t>
      </w:r>
      <w:r w:rsidR="00480E92">
        <w:t>dB</w:t>
      </w:r>
      <w:r w:rsidR="003A1C24">
        <w:t>.</w:t>
      </w:r>
    </w:p>
    <w:p w14:paraId="79AE3A3F" w14:textId="2A7F0312" w:rsidR="00D51522" w:rsidRDefault="00D34569" w:rsidP="00D51522">
      <w:bookmarkStart w:id="15" w:name="_Ref156229628"/>
      <w:r w:rsidRPr="00BC0598">
        <w:rPr>
          <w:b/>
          <w:bCs/>
        </w:rPr>
        <w:t xml:space="preserve">Proposal </w:t>
      </w:r>
      <w:r w:rsidRPr="00BC0598">
        <w:rPr>
          <w:b/>
          <w:bCs/>
        </w:rPr>
        <w:fldChar w:fldCharType="begin"/>
      </w:r>
      <w:r w:rsidRPr="00BC0598">
        <w:rPr>
          <w:b/>
          <w:bCs/>
        </w:rPr>
        <w:instrText xml:space="preserve"> SEQ Proposal \* ARABIC </w:instrText>
      </w:r>
      <w:r w:rsidRPr="00BC0598">
        <w:rPr>
          <w:b/>
          <w:bCs/>
        </w:rPr>
        <w:fldChar w:fldCharType="separate"/>
      </w:r>
      <w:r w:rsidR="00117C65">
        <w:rPr>
          <w:b/>
          <w:bCs/>
          <w:noProof/>
        </w:rPr>
        <w:t>10</w:t>
      </w:r>
      <w:r w:rsidRPr="00BC0598">
        <w:rPr>
          <w:b/>
          <w:bCs/>
        </w:rPr>
        <w:fldChar w:fldCharType="end"/>
      </w:r>
      <w:r w:rsidRPr="00BC0598">
        <w:rPr>
          <w:b/>
          <w:bCs/>
        </w:rPr>
        <w:t>.</w:t>
      </w:r>
      <w:r w:rsidRPr="007E6ED0">
        <w:t xml:space="preserve"> </w:t>
      </w:r>
      <w:r>
        <w:rPr>
          <w:lang w:eastAsia="en-GB"/>
        </w:rPr>
        <w:t>For MOP – Spherical test case</w:t>
      </w:r>
      <w:r w:rsidR="000A7950">
        <w:rPr>
          <w:lang w:eastAsia="en-GB"/>
        </w:rPr>
        <w:t xml:space="preserve"> in FR2c</w:t>
      </w:r>
      <w:r>
        <w:rPr>
          <w:lang w:eastAsia="en-GB"/>
        </w:rPr>
        <w:t xml:space="preserve">, assume </w:t>
      </w:r>
      <w:r>
        <w:t>influence of noise of 1dB, driving into an M</w:t>
      </w:r>
      <w:r w:rsidR="006E4A4A">
        <w:t>TS</w:t>
      </w:r>
      <w:r>
        <w:t xml:space="preserve">U = 6.84dB and </w:t>
      </w:r>
      <w:r w:rsidRPr="00134124">
        <w:t>TT = 0.60 x (MTSU</w:t>
      </w:r>
      <w:r w:rsidRPr="00134124">
        <w:rPr>
          <w:vertAlign w:val="subscript"/>
        </w:rPr>
        <w:t>IFF</w:t>
      </w:r>
      <w:r w:rsidRPr="00134124">
        <w:t xml:space="preserve"> </w:t>
      </w:r>
      <w:r>
        <w:t>–</w:t>
      </w:r>
      <w:r w:rsidRPr="00134124">
        <w:t xml:space="preserve"> </w:t>
      </w:r>
      <w:r>
        <w:t>1</w:t>
      </w:r>
      <w:r w:rsidRPr="00134124">
        <w:t xml:space="preserve">) </w:t>
      </w:r>
      <w:r>
        <w:t xml:space="preserve">= </w:t>
      </w:r>
      <w:r w:rsidR="000642A5">
        <w:t>3.50</w:t>
      </w:r>
      <w:r>
        <w:t>dB.</w:t>
      </w:r>
      <w:bookmarkEnd w:id="15"/>
    </w:p>
    <w:p w14:paraId="00CC9457" w14:textId="77777777" w:rsidR="00D51522" w:rsidRPr="00F46E30" w:rsidRDefault="00D51522" w:rsidP="00874599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243FAA91" w14:textId="7C634EB8" w:rsidR="005441CD" w:rsidRDefault="005441CD" w:rsidP="00F6267E">
      <w:r>
        <w:fldChar w:fldCharType="begin"/>
      </w:r>
      <w:r>
        <w:instrText xml:space="preserve"> REF _Ref147163605 \h  \* MERGEFORMAT </w:instrText>
      </w:r>
      <w:r>
        <w:fldChar w:fldCharType="separate"/>
      </w:r>
      <w:r w:rsidR="00117C65" w:rsidRPr="00117C65">
        <w:rPr>
          <w:b/>
          <w:bCs/>
        </w:rPr>
        <w:t xml:space="preserve">Proposal </w:t>
      </w:r>
      <w:r w:rsidR="00117C65" w:rsidRPr="00117C65">
        <w:rPr>
          <w:b/>
          <w:bCs/>
          <w:noProof/>
        </w:rPr>
        <w:t>1.</w:t>
      </w:r>
      <w:r w:rsidR="00117C65" w:rsidRPr="007E6ED0">
        <w:t xml:space="preserve"> </w:t>
      </w:r>
      <w:r w:rsidR="00117C65">
        <w:rPr>
          <w:bCs/>
        </w:rPr>
        <w:t>For OBW test in FR2c, define MTSU</w:t>
      </w:r>
      <w:r w:rsidR="00117C65" w:rsidRPr="00784828">
        <w:rPr>
          <w:bCs/>
        </w:rPr>
        <w:t xml:space="preserve"> </w:t>
      </w:r>
      <w:r w:rsidR="00117C65">
        <w:rPr>
          <w:bCs/>
        </w:rPr>
        <w:t>as</w:t>
      </w:r>
      <w:r w:rsidR="00117C65" w:rsidRPr="00784828">
        <w:rPr>
          <w:bCs/>
        </w:rPr>
        <w:t xml:space="preserve"> +/- 0.65 %CBW for CBW </w:t>
      </w:r>
      <w:r w:rsidR="00117C65" w:rsidRPr="00784828">
        <w:rPr>
          <w:bCs/>
        </w:rPr>
        <w:sym w:font="Symbol" w:char="F0A3"/>
      </w:r>
      <w:r w:rsidR="00117C65" w:rsidRPr="00784828">
        <w:rPr>
          <w:bCs/>
        </w:rPr>
        <w:t xml:space="preserve"> 100 MHz and +/- [1.3] %CBW for </w:t>
      </w:r>
      <w:proofErr w:type="gramStart"/>
      <w:r w:rsidR="00117C65" w:rsidRPr="00784828">
        <w:rPr>
          <w:bCs/>
        </w:rPr>
        <w:t>CBW  =</w:t>
      </w:r>
      <w:proofErr w:type="gramEnd"/>
      <w:r w:rsidR="00117C65" w:rsidRPr="00784828">
        <w:rPr>
          <w:bCs/>
        </w:rPr>
        <w:t xml:space="preserve"> 200 </w:t>
      </w:r>
      <w:proofErr w:type="spellStart"/>
      <w:r w:rsidR="00117C65" w:rsidRPr="00784828">
        <w:rPr>
          <w:bCs/>
        </w:rPr>
        <w:t>MHz</w:t>
      </w:r>
      <w:r w:rsidR="00117C65" w:rsidRPr="008E7AF7">
        <w:rPr>
          <w:bCs/>
        </w:rPr>
        <w:t>.</w:t>
      </w:r>
      <w:proofErr w:type="spellEnd"/>
      <w:r w:rsidR="00117C65">
        <w:rPr>
          <w:bCs/>
        </w:rPr>
        <w:t xml:space="preserve"> MTSU and testability for </w:t>
      </w:r>
      <w:r w:rsidR="00117C65" w:rsidRPr="00752C88">
        <w:rPr>
          <w:bCs/>
        </w:rPr>
        <w:t>CBW = 400 MHz is FFS.</w:t>
      </w:r>
      <w:r>
        <w:fldChar w:fldCharType="end"/>
      </w:r>
    </w:p>
    <w:p w14:paraId="46703458" w14:textId="27630DDA" w:rsidR="005441CD" w:rsidRDefault="005441CD" w:rsidP="00F6267E">
      <w:r>
        <w:fldChar w:fldCharType="begin"/>
      </w:r>
      <w:r>
        <w:instrText xml:space="preserve"> REF _Ref147234202 \h  \* MERGEFORMAT </w:instrText>
      </w:r>
      <w:r>
        <w:fldChar w:fldCharType="separate"/>
      </w:r>
      <w:r w:rsidR="00117C65" w:rsidRPr="00117C65">
        <w:rPr>
          <w:b/>
          <w:bCs/>
        </w:rPr>
        <w:t xml:space="preserve">Proposal </w:t>
      </w:r>
      <w:r w:rsidR="00117C65" w:rsidRPr="00117C65">
        <w:rPr>
          <w:b/>
          <w:bCs/>
          <w:noProof/>
        </w:rPr>
        <w:t>2.</w:t>
      </w:r>
      <w:r w:rsidR="00117C65" w:rsidRPr="007E6ED0">
        <w:t xml:space="preserve"> </w:t>
      </w:r>
      <w:r w:rsidR="00117C65">
        <w:rPr>
          <w:bCs/>
        </w:rPr>
        <w:t xml:space="preserve">For SEM test case, </w:t>
      </w:r>
      <w:r w:rsidR="00117C65" w:rsidRPr="006814DC">
        <w:rPr>
          <w:bCs/>
        </w:rPr>
        <w:t xml:space="preserve">for FR2c, </w:t>
      </w:r>
      <w:r w:rsidR="00117C65">
        <w:rPr>
          <w:bCs/>
        </w:rPr>
        <w:t>define MTSU = 6.86dB and TT = 4.46dB</w:t>
      </w:r>
      <w:r w:rsidR="00117C65" w:rsidRPr="008E7AF7">
        <w:rPr>
          <w:bCs/>
        </w:rPr>
        <w:t>.</w:t>
      </w:r>
      <w:r>
        <w:fldChar w:fldCharType="end"/>
      </w:r>
    </w:p>
    <w:p w14:paraId="0C314649" w14:textId="1A4B00D5" w:rsidR="005441CD" w:rsidRDefault="005441CD" w:rsidP="00F6267E">
      <w:r>
        <w:fldChar w:fldCharType="begin"/>
      </w:r>
      <w:r>
        <w:instrText xml:space="preserve"> REF _Ref156229584 \h </w:instrText>
      </w:r>
      <w:r>
        <w:fldChar w:fldCharType="separate"/>
      </w:r>
      <w:r w:rsidR="00117C65" w:rsidRPr="000D3EB9">
        <w:rPr>
          <w:b/>
          <w:bCs/>
        </w:rPr>
        <w:t xml:space="preserve">Proposal </w:t>
      </w:r>
      <w:r w:rsidR="00117C65">
        <w:rPr>
          <w:b/>
          <w:bCs/>
          <w:noProof/>
        </w:rPr>
        <w:t>3</w:t>
      </w:r>
      <w:r w:rsidR="00117C65" w:rsidRPr="000D3EB9">
        <w:rPr>
          <w:b/>
          <w:bCs/>
        </w:rPr>
        <w:t>.</w:t>
      </w:r>
      <w:r w:rsidR="00117C65" w:rsidRPr="007E6ED0">
        <w:t xml:space="preserve"> </w:t>
      </w:r>
      <w:r w:rsidR="00117C65">
        <w:rPr>
          <w:lang w:eastAsia="en-GB"/>
        </w:rPr>
        <w:t xml:space="preserve">For the frequency range </w:t>
      </w:r>
      <w:r w:rsidR="00117C65" w:rsidRPr="004108E4">
        <w:rPr>
          <w:rFonts w:cs="Arial"/>
        </w:rPr>
        <w:t>80 GHz &lt; f &lt;= 87 GHz</w:t>
      </w:r>
      <w:r w:rsidR="00117C65">
        <w:rPr>
          <w:rFonts w:cs="Arial"/>
        </w:rPr>
        <w:t>, for spurious emissions measurements, assume noise floor of -22.8dBm/1MHz per polarization.</w:t>
      </w:r>
      <w:r>
        <w:fldChar w:fldCharType="end"/>
      </w:r>
    </w:p>
    <w:p w14:paraId="6B22799B" w14:textId="77777777" w:rsidR="00243CA3" w:rsidRDefault="00243CA3" w:rsidP="00F6267E"/>
    <w:p w14:paraId="38A9FDB5" w14:textId="3C43AB17" w:rsidR="005441CD" w:rsidRDefault="005441CD" w:rsidP="00F6267E">
      <w:r>
        <w:fldChar w:fldCharType="begin"/>
      </w:r>
      <w:r>
        <w:instrText xml:space="preserve"> REF _Ref156229589 \h </w:instrText>
      </w:r>
      <w:r>
        <w:fldChar w:fldCharType="separate"/>
      </w:r>
      <w:r w:rsidR="00117C65" w:rsidRPr="000D3EB9">
        <w:rPr>
          <w:b/>
          <w:bCs/>
        </w:rPr>
        <w:t xml:space="preserve">Proposal </w:t>
      </w:r>
      <w:r w:rsidR="00117C65">
        <w:rPr>
          <w:b/>
          <w:bCs/>
          <w:noProof/>
        </w:rPr>
        <w:t>4</w:t>
      </w:r>
      <w:r w:rsidR="00117C65" w:rsidRPr="000D3EB9">
        <w:rPr>
          <w:b/>
          <w:bCs/>
        </w:rPr>
        <w:t>.</w:t>
      </w:r>
      <w:r w:rsidR="00117C65" w:rsidRPr="007E6ED0">
        <w:t xml:space="preserve"> </w:t>
      </w:r>
      <w:r w:rsidR="00117C65">
        <w:rPr>
          <w:lang w:eastAsia="en-GB"/>
        </w:rPr>
        <w:t xml:space="preserve">For the frequency range </w:t>
      </w:r>
      <w:r w:rsidR="00117C65" w:rsidRPr="004108E4">
        <w:rPr>
          <w:rFonts w:cs="Arial"/>
        </w:rPr>
        <w:t>80 GHz &lt; f &lt;= 87 GHz</w:t>
      </w:r>
      <w:r w:rsidR="00117C65">
        <w:rPr>
          <w:rFonts w:cs="Arial"/>
        </w:rPr>
        <w:t xml:space="preserve">, for general Tx spurious emissions measurements, assume </w:t>
      </w:r>
      <w:r w:rsidR="00117C65">
        <w:t>6.8dB of available SNR what means an influence of noise of 0.83dB not applying any relaxation</w:t>
      </w:r>
      <w:r w:rsidR="00117C65">
        <w:rPr>
          <w:rFonts w:cs="Arial"/>
        </w:rPr>
        <w:t>.</w:t>
      </w:r>
      <w:r>
        <w:fldChar w:fldCharType="end"/>
      </w:r>
    </w:p>
    <w:p w14:paraId="543863DD" w14:textId="5390F900" w:rsidR="00243CA3" w:rsidRDefault="00243CA3" w:rsidP="00243CA3">
      <w:r>
        <w:fldChar w:fldCharType="begin"/>
      </w:r>
      <w:r>
        <w:instrText xml:space="preserve"> REF _Ref156229553 \h </w:instrText>
      </w:r>
      <w:r>
        <w:fldChar w:fldCharType="separate"/>
      </w:r>
      <w:r w:rsidR="00117C65" w:rsidRPr="00490EC1">
        <w:rPr>
          <w:b/>
          <w:bCs/>
        </w:rPr>
        <w:t xml:space="preserve">Observation </w:t>
      </w:r>
      <w:r w:rsidR="00117C65">
        <w:rPr>
          <w:b/>
          <w:bCs/>
          <w:noProof/>
        </w:rPr>
        <w:t>1</w:t>
      </w:r>
      <w:r w:rsidR="00117C65" w:rsidRPr="00490EC1">
        <w:rPr>
          <w:b/>
          <w:bCs/>
        </w:rPr>
        <w:t>.</w:t>
      </w:r>
      <w:r w:rsidR="00117C65" w:rsidRPr="00DD4694">
        <w:rPr>
          <w:bCs/>
        </w:rPr>
        <w:t xml:space="preserve"> </w:t>
      </w:r>
      <w:r w:rsidR="00117C65">
        <w:rPr>
          <w:rFonts w:cs="Arial"/>
        </w:rPr>
        <w:t>Assuming no other factors modified for that frequency range, general Tx spurious emissions MTSU f</w:t>
      </w:r>
      <w:r w:rsidR="00117C65">
        <w:rPr>
          <w:lang w:eastAsia="en-GB"/>
        </w:rPr>
        <w:t xml:space="preserve">or the frequency range </w:t>
      </w:r>
      <w:r w:rsidR="00117C65" w:rsidRPr="004108E4">
        <w:rPr>
          <w:rFonts w:cs="Arial"/>
        </w:rPr>
        <w:t>80 GHz &lt; f &lt;= 87 GHz</w:t>
      </w:r>
      <w:r w:rsidR="00117C65">
        <w:rPr>
          <w:rFonts w:cs="Arial"/>
        </w:rPr>
        <w:t xml:space="preserve"> will be 8.14dB.</w:t>
      </w:r>
      <w:r>
        <w:fldChar w:fldCharType="end"/>
      </w:r>
    </w:p>
    <w:p w14:paraId="7FFE2758" w14:textId="77777777" w:rsidR="00243CA3" w:rsidRDefault="00243CA3" w:rsidP="00F6267E"/>
    <w:p w14:paraId="1EF05AA6" w14:textId="0513976E" w:rsidR="005441CD" w:rsidRDefault="005441CD" w:rsidP="00F6267E">
      <w:r>
        <w:lastRenderedPageBreak/>
        <w:fldChar w:fldCharType="begin"/>
      </w:r>
      <w:r>
        <w:instrText xml:space="preserve"> REF _Ref156229602 \h </w:instrText>
      </w:r>
      <w:r>
        <w:fldChar w:fldCharType="separate"/>
      </w:r>
      <w:r w:rsidR="00117C65" w:rsidRPr="00BC0598">
        <w:rPr>
          <w:b/>
          <w:bCs/>
        </w:rPr>
        <w:t xml:space="preserve">Proposal </w:t>
      </w:r>
      <w:r w:rsidR="00117C65">
        <w:rPr>
          <w:b/>
          <w:bCs/>
          <w:noProof/>
        </w:rPr>
        <w:t>5</w:t>
      </w:r>
      <w:r w:rsidR="00117C65" w:rsidRPr="00BC0598">
        <w:rPr>
          <w:b/>
          <w:bCs/>
        </w:rPr>
        <w:t>.</w:t>
      </w:r>
      <w:r w:rsidR="00117C65" w:rsidRPr="007E6ED0">
        <w:t xml:space="preserve"> </w:t>
      </w:r>
      <w:r w:rsidR="00117C65">
        <w:rPr>
          <w:lang w:eastAsia="en-GB"/>
        </w:rPr>
        <w:t xml:space="preserve">For the frequency range </w:t>
      </w:r>
      <w:r w:rsidR="00117C65" w:rsidRPr="00BC0598">
        <w:rPr>
          <w:rFonts w:cs="Arial"/>
        </w:rPr>
        <w:t xml:space="preserve">80 GHz &lt; f &lt;= 87 GHz, for </w:t>
      </w:r>
      <w:r w:rsidR="00117C65">
        <w:rPr>
          <w:rFonts w:cs="Arial"/>
        </w:rPr>
        <w:t>Rx</w:t>
      </w:r>
      <w:r w:rsidR="00117C65" w:rsidRPr="00BC0598">
        <w:rPr>
          <w:rFonts w:cs="Arial"/>
        </w:rPr>
        <w:t xml:space="preserve"> spurious emissions measurements, assume </w:t>
      </w:r>
      <w:r w:rsidR="00117C65">
        <w:t>5.9dB of available SNR what means an influence of noise of 1dB when a relaxation of 33.1dB is applied</w:t>
      </w:r>
      <w:r w:rsidR="00117C65" w:rsidRPr="00BC0598">
        <w:rPr>
          <w:rFonts w:cs="Arial"/>
        </w:rPr>
        <w:t>.</w:t>
      </w:r>
      <w:r>
        <w:fldChar w:fldCharType="end"/>
      </w:r>
    </w:p>
    <w:p w14:paraId="0F7686EA" w14:textId="1DAE2437" w:rsidR="00D24372" w:rsidRDefault="00D24372" w:rsidP="00D24372">
      <w:r>
        <w:fldChar w:fldCharType="begin"/>
      </w:r>
      <w:r>
        <w:instrText xml:space="preserve"> REF _Ref156229558 \h </w:instrText>
      </w:r>
      <w:r>
        <w:fldChar w:fldCharType="separate"/>
      </w:r>
      <w:r w:rsidR="00117C65" w:rsidRPr="00490EC1">
        <w:rPr>
          <w:b/>
          <w:bCs/>
        </w:rPr>
        <w:t xml:space="preserve">Observation </w:t>
      </w:r>
      <w:r w:rsidR="00117C65">
        <w:rPr>
          <w:b/>
          <w:bCs/>
          <w:noProof/>
        </w:rPr>
        <w:t>2</w:t>
      </w:r>
      <w:r w:rsidR="00117C65" w:rsidRPr="00490EC1">
        <w:rPr>
          <w:b/>
          <w:bCs/>
        </w:rPr>
        <w:t>.</w:t>
      </w:r>
      <w:r w:rsidR="00117C65" w:rsidRPr="00DD4694">
        <w:rPr>
          <w:bCs/>
        </w:rPr>
        <w:t xml:space="preserve"> </w:t>
      </w:r>
      <w:r w:rsidR="00117C65">
        <w:rPr>
          <w:rFonts w:cs="Arial"/>
        </w:rPr>
        <w:t>Assuming no other factors modified for that frequency range, Rx spurious emissions MTSU f</w:t>
      </w:r>
      <w:r w:rsidR="00117C65">
        <w:rPr>
          <w:lang w:eastAsia="en-GB"/>
        </w:rPr>
        <w:t xml:space="preserve">or the frequency range </w:t>
      </w:r>
      <w:r w:rsidR="00117C65" w:rsidRPr="004108E4">
        <w:rPr>
          <w:rFonts w:cs="Arial"/>
        </w:rPr>
        <w:t>80 GHz &lt; f &lt;= 87 GHz</w:t>
      </w:r>
      <w:r w:rsidR="00117C65">
        <w:rPr>
          <w:rFonts w:cs="Arial"/>
        </w:rPr>
        <w:t xml:space="preserve"> will be 8.31dB.</w:t>
      </w:r>
      <w:r>
        <w:fldChar w:fldCharType="end"/>
      </w:r>
    </w:p>
    <w:p w14:paraId="0E0712B6" w14:textId="77777777" w:rsidR="00D24372" w:rsidRDefault="00D24372" w:rsidP="00F6267E"/>
    <w:p w14:paraId="6BD7A50D" w14:textId="30443913" w:rsidR="005441CD" w:rsidRDefault="005441CD" w:rsidP="00F6267E">
      <w:r>
        <w:fldChar w:fldCharType="begin"/>
      </w:r>
      <w:r>
        <w:instrText xml:space="preserve"> REF _Ref156229607 \h </w:instrText>
      </w:r>
      <w:r>
        <w:fldChar w:fldCharType="separate"/>
      </w:r>
      <w:r w:rsidR="00117C65" w:rsidRPr="00BC0598">
        <w:rPr>
          <w:b/>
          <w:bCs/>
        </w:rPr>
        <w:t xml:space="preserve">Proposal </w:t>
      </w:r>
      <w:r w:rsidR="00117C65">
        <w:rPr>
          <w:b/>
          <w:bCs/>
          <w:noProof/>
        </w:rPr>
        <w:t>6</w:t>
      </w:r>
      <w:r w:rsidR="00117C65" w:rsidRPr="00BC0598">
        <w:rPr>
          <w:b/>
          <w:bCs/>
        </w:rPr>
        <w:t>.</w:t>
      </w:r>
      <w:r w:rsidR="00117C65" w:rsidRPr="007E6ED0">
        <w:t xml:space="preserve"> </w:t>
      </w:r>
      <w:r w:rsidR="00117C65">
        <w:rPr>
          <w:lang w:eastAsia="en-GB"/>
        </w:rPr>
        <w:t>For frequency ranges greater than FR2a, declare Tx OFF Power test case as not testable.</w:t>
      </w:r>
      <w:r>
        <w:fldChar w:fldCharType="end"/>
      </w:r>
    </w:p>
    <w:p w14:paraId="3E4D4001" w14:textId="25BD1BE1" w:rsidR="005441CD" w:rsidRDefault="005441CD" w:rsidP="00F6267E">
      <w:r>
        <w:fldChar w:fldCharType="begin"/>
      </w:r>
      <w:r>
        <w:instrText xml:space="preserve"> REF _Ref156229612 \h </w:instrText>
      </w:r>
      <w:r w:rsidR="005F4E2C">
        <w:instrText xml:space="preserve"> \* MERGEFORMAT </w:instrText>
      </w:r>
      <w:r>
        <w:fldChar w:fldCharType="separate"/>
      </w:r>
      <w:r w:rsidR="00117C65" w:rsidRPr="00BC0598">
        <w:rPr>
          <w:b/>
          <w:bCs/>
        </w:rPr>
        <w:t xml:space="preserve">Proposal </w:t>
      </w:r>
      <w:r w:rsidR="00117C65">
        <w:rPr>
          <w:b/>
          <w:bCs/>
          <w:noProof/>
        </w:rPr>
        <w:t>7</w:t>
      </w:r>
      <w:r w:rsidR="00117C65" w:rsidRPr="00BC0598">
        <w:rPr>
          <w:b/>
          <w:bCs/>
          <w:noProof/>
        </w:rPr>
        <w:t>.</w:t>
      </w:r>
      <w:r w:rsidR="00117C65" w:rsidRPr="007E6ED0">
        <w:t xml:space="preserve"> </w:t>
      </w:r>
      <w:r w:rsidR="00117C65">
        <w:rPr>
          <w:lang w:eastAsia="en-GB"/>
        </w:rPr>
        <w:t xml:space="preserve">For MPR and ACLR power levels in FR2c, assume </w:t>
      </w:r>
      <w:r w:rsidR="00117C65">
        <w:t xml:space="preserve">noise floor </w:t>
      </w:r>
      <w:r w:rsidR="00117C65" w:rsidRPr="005F4E2C">
        <w:t>assumption is [-4.</w:t>
      </w:r>
      <w:proofErr w:type="gramStart"/>
      <w:r w:rsidR="00117C65" w:rsidRPr="005F4E2C">
        <w:t>5]dBm</w:t>
      </w:r>
      <w:proofErr w:type="gramEnd"/>
      <w:r w:rsidR="00117C65" w:rsidRPr="005F4E2C">
        <w:t>/400MHz,</w:t>
      </w:r>
      <w:r w:rsidR="00117C65">
        <w:t xml:space="preserve"> indeed same value previously proposed in [2]</w:t>
      </w:r>
      <w:r w:rsidR="00117C65">
        <w:rPr>
          <w:lang w:eastAsia="en-GB"/>
        </w:rPr>
        <w:t>.</w:t>
      </w:r>
      <w:r>
        <w:fldChar w:fldCharType="end"/>
      </w:r>
    </w:p>
    <w:p w14:paraId="6153D362" w14:textId="76045217" w:rsidR="005441CD" w:rsidRDefault="005441CD" w:rsidP="00F6267E">
      <w:r>
        <w:fldChar w:fldCharType="begin"/>
      </w:r>
      <w:r>
        <w:instrText xml:space="preserve"> REF _Ref156229618 \h </w:instrText>
      </w:r>
      <w:r>
        <w:fldChar w:fldCharType="separate"/>
      </w:r>
      <w:r w:rsidR="00117C65" w:rsidRPr="00BC0598">
        <w:rPr>
          <w:b/>
          <w:bCs/>
        </w:rPr>
        <w:t xml:space="preserve">Proposal </w:t>
      </w:r>
      <w:r w:rsidR="00117C65">
        <w:rPr>
          <w:b/>
          <w:bCs/>
          <w:noProof/>
        </w:rPr>
        <w:t>8</w:t>
      </w:r>
      <w:r w:rsidR="00117C65" w:rsidRPr="00BC0598">
        <w:rPr>
          <w:b/>
          <w:bCs/>
        </w:rPr>
        <w:t>.</w:t>
      </w:r>
      <w:r w:rsidR="00117C65" w:rsidRPr="007E6ED0">
        <w:t xml:space="preserve"> </w:t>
      </w:r>
      <w:r w:rsidR="00117C65">
        <w:rPr>
          <w:lang w:eastAsia="en-GB"/>
        </w:rPr>
        <w:t xml:space="preserve">For ACLR test case in FR2c, accept as testable those test points with influence of noise, </w:t>
      </w:r>
      <w:r w:rsidR="00117C65" w:rsidRPr="00311CB6">
        <w:rPr>
          <w:rFonts w:eastAsiaTheme="minorEastAsia"/>
        </w:rPr>
        <w:t>Δ</w:t>
      </w:r>
      <w:r w:rsidR="00117C65">
        <w:rPr>
          <w:rFonts w:eastAsiaTheme="minorEastAsia"/>
        </w:rPr>
        <w:t>SNR, up to 1.14dB</w:t>
      </w:r>
      <w:r w:rsidR="00117C65">
        <w:rPr>
          <w:lang w:eastAsia="en-GB"/>
        </w:rPr>
        <w:t>.</w:t>
      </w:r>
      <w:r>
        <w:fldChar w:fldCharType="end"/>
      </w:r>
    </w:p>
    <w:p w14:paraId="608CE89B" w14:textId="21B7FA9E" w:rsidR="00631B68" w:rsidRDefault="00631B68" w:rsidP="00F6267E">
      <w:r>
        <w:fldChar w:fldCharType="begin"/>
      </w:r>
      <w:r>
        <w:instrText xml:space="preserve"> REF _Ref156288278 \h </w:instrText>
      </w:r>
      <w:r>
        <w:fldChar w:fldCharType="separate"/>
      </w:r>
      <w:r w:rsidR="000642A5" w:rsidRPr="00BC0598">
        <w:rPr>
          <w:b/>
          <w:bCs/>
        </w:rPr>
        <w:t xml:space="preserve">Proposal </w:t>
      </w:r>
      <w:r w:rsidR="000642A5">
        <w:rPr>
          <w:b/>
          <w:bCs/>
          <w:noProof/>
        </w:rPr>
        <w:t>9</w:t>
      </w:r>
      <w:r w:rsidR="000642A5" w:rsidRPr="00BC0598">
        <w:rPr>
          <w:b/>
          <w:bCs/>
        </w:rPr>
        <w:t>.</w:t>
      </w:r>
      <w:r w:rsidR="000642A5" w:rsidRPr="007E6ED0">
        <w:t xml:space="preserve"> </w:t>
      </w:r>
      <w:r w:rsidR="000642A5">
        <w:rPr>
          <w:lang w:eastAsia="en-GB"/>
        </w:rPr>
        <w:t xml:space="preserve">For FR2c and PC3, define modulated interferer uncertainty equal to </w:t>
      </w:r>
      <w:proofErr w:type="spellStart"/>
      <w:r w:rsidR="000642A5">
        <w:rPr>
          <w:lang w:eastAsia="en-GB"/>
        </w:rPr>
        <w:t>gNB</w:t>
      </w:r>
      <w:proofErr w:type="spellEnd"/>
      <w:r w:rsidR="000642A5">
        <w:rPr>
          <w:lang w:eastAsia="en-GB"/>
        </w:rPr>
        <w:t xml:space="preserve"> emulator uncertainty, currently set to 3.6dB in this case, driving into test case MTSU = 9.46dB.</w:t>
      </w:r>
      <w:r>
        <w:fldChar w:fldCharType="end"/>
      </w:r>
    </w:p>
    <w:p w14:paraId="6A688AD2" w14:textId="5CBBCE70" w:rsidR="002F5B6C" w:rsidRPr="002F5B6C" w:rsidRDefault="005441CD" w:rsidP="005441CD">
      <w:r>
        <w:fldChar w:fldCharType="begin"/>
      </w:r>
      <w:r>
        <w:instrText xml:space="preserve"> REF _Ref156229628 \h </w:instrText>
      </w:r>
      <w:r>
        <w:fldChar w:fldCharType="separate"/>
      </w:r>
      <w:r w:rsidR="000642A5" w:rsidRPr="00BC0598">
        <w:rPr>
          <w:b/>
          <w:bCs/>
        </w:rPr>
        <w:t xml:space="preserve">Proposal </w:t>
      </w:r>
      <w:r w:rsidR="000642A5">
        <w:rPr>
          <w:b/>
          <w:bCs/>
          <w:noProof/>
        </w:rPr>
        <w:t>10</w:t>
      </w:r>
      <w:r w:rsidR="000642A5" w:rsidRPr="00BC0598">
        <w:rPr>
          <w:b/>
          <w:bCs/>
        </w:rPr>
        <w:t>.</w:t>
      </w:r>
      <w:r w:rsidR="000642A5" w:rsidRPr="007E6ED0">
        <w:t xml:space="preserve"> </w:t>
      </w:r>
      <w:r w:rsidR="000642A5">
        <w:rPr>
          <w:lang w:eastAsia="en-GB"/>
        </w:rPr>
        <w:t xml:space="preserve">For MOP – Spherical test case in FR2c, assume </w:t>
      </w:r>
      <w:r w:rsidR="000642A5">
        <w:t xml:space="preserve">influence of noise of 1dB, driving into an MTSU = 6.84dB and </w:t>
      </w:r>
      <w:r w:rsidR="000642A5" w:rsidRPr="00134124">
        <w:t>TT = 0.60 x (MTSU</w:t>
      </w:r>
      <w:r w:rsidR="000642A5" w:rsidRPr="00134124">
        <w:rPr>
          <w:vertAlign w:val="subscript"/>
        </w:rPr>
        <w:t>IFF</w:t>
      </w:r>
      <w:r w:rsidR="000642A5" w:rsidRPr="00134124">
        <w:t xml:space="preserve"> </w:t>
      </w:r>
      <w:r w:rsidR="000642A5">
        <w:t>–</w:t>
      </w:r>
      <w:r w:rsidR="000642A5" w:rsidRPr="00134124">
        <w:t xml:space="preserve"> </w:t>
      </w:r>
      <w:r w:rsidR="000642A5">
        <w:t>1</w:t>
      </w:r>
      <w:r w:rsidR="000642A5" w:rsidRPr="00134124">
        <w:t xml:space="preserve">) </w:t>
      </w:r>
      <w:r w:rsidR="000642A5">
        <w:t>= 3.50dB.</w:t>
      </w:r>
      <w:r>
        <w:fldChar w:fldCharType="end"/>
      </w:r>
      <w:r w:rsidRPr="002F5B6C">
        <w:t xml:space="preserve"> </w:t>
      </w:r>
    </w:p>
    <w:p w14:paraId="2411B4F0" w14:textId="77777777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7AF94CB0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24155470"/>
      <w:bookmarkStart w:id="17" w:name="_Ref147136418"/>
      <w:r>
        <w:t>R5-23</w:t>
      </w:r>
      <w:r w:rsidR="00AB43C9">
        <w:t>3971</w:t>
      </w:r>
      <w:r>
        <w:t>, “</w:t>
      </w:r>
      <w:r w:rsidR="00E4661A" w:rsidRPr="00E4661A">
        <w:t>Discussion on MU and TT analysis for FR2c</w:t>
      </w:r>
      <w:r>
        <w:t xml:space="preserve">”, </w:t>
      </w:r>
      <w:r w:rsidRPr="00821B54">
        <w:t>Keysight</w:t>
      </w:r>
      <w:r>
        <w:t>, RAN5#</w:t>
      </w:r>
      <w:bookmarkEnd w:id="16"/>
      <w:r w:rsidR="00821B54">
        <w:t>10</w:t>
      </w:r>
      <w:bookmarkEnd w:id="17"/>
      <w:r w:rsidR="006C6E6C">
        <w:t>1</w:t>
      </w:r>
    </w:p>
    <w:p w14:paraId="6DB2745A" w14:textId="6DCAC3D3" w:rsidR="00D01974" w:rsidRDefault="00D01974" w:rsidP="00D0197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47136432"/>
      <w:bookmarkStart w:id="19" w:name="_Ref156221135"/>
      <w:r>
        <w:t>R5-23</w:t>
      </w:r>
      <w:r w:rsidR="00821B54">
        <w:t>5753</w:t>
      </w:r>
      <w:r>
        <w:t>, “</w:t>
      </w:r>
      <w:r w:rsidR="00444696" w:rsidRPr="00444696">
        <w:t>MU discussion on FR2c</w:t>
      </w:r>
      <w:r>
        <w:t xml:space="preserve">”, </w:t>
      </w:r>
      <w:r w:rsidRPr="00444696">
        <w:t>Anritsu</w:t>
      </w:r>
      <w:r>
        <w:t>, RAN5#</w:t>
      </w:r>
      <w:r w:rsidR="00444696">
        <w:t>10</w:t>
      </w:r>
      <w:bookmarkEnd w:id="18"/>
      <w:r w:rsidR="006C6E6C">
        <w:t>1</w:t>
      </w:r>
      <w:bookmarkEnd w:id="19"/>
    </w:p>
    <w:p w14:paraId="25449EC1" w14:textId="7C3ACD4D" w:rsidR="00425106" w:rsidRDefault="00425106" w:rsidP="004251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47137240"/>
      <w:bookmarkStart w:id="21" w:name="_Ref156288061"/>
      <w:r w:rsidRPr="006B7608">
        <w:t>R5-23</w:t>
      </w:r>
      <w:r w:rsidR="0055697F" w:rsidRPr="006B7608">
        <w:t>5140</w:t>
      </w:r>
      <w:r w:rsidRPr="006B7608">
        <w:t>, “</w:t>
      </w:r>
      <w:r w:rsidR="006B7608" w:rsidRPr="006B7608">
        <w:t>On the MU for n259</w:t>
      </w:r>
      <w:r w:rsidRPr="006B7608">
        <w:t>”, R&amp;S, RAN5#10</w:t>
      </w:r>
      <w:bookmarkEnd w:id="20"/>
      <w:r w:rsidR="006C6E6C">
        <w:t>1</w:t>
      </w:r>
      <w:bookmarkEnd w:id="21"/>
    </w:p>
    <w:p w14:paraId="346F7485" w14:textId="50619A06" w:rsidR="00AB43C9" w:rsidRPr="00BD1166" w:rsidRDefault="00AB43C9" w:rsidP="00AB43C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147157916"/>
      <w:r w:rsidRPr="00AD35AE">
        <w:rPr>
          <w:rFonts w:eastAsiaTheme="minorEastAsia"/>
        </w:rPr>
        <w:t>TS 38.521-2, “User Equipment (UE) conformance specification; Radio transmission and reception; Part 2: Range 2 Standalone”, v1</w:t>
      </w:r>
      <w:r>
        <w:rPr>
          <w:rFonts w:eastAsiaTheme="minorEastAsia"/>
        </w:rPr>
        <w:t>8</w:t>
      </w:r>
      <w:r w:rsidRPr="00AD35AE">
        <w:rPr>
          <w:rFonts w:eastAsiaTheme="minorEastAsia"/>
        </w:rPr>
        <w:t>.</w:t>
      </w:r>
      <w:r w:rsidR="00A53938">
        <w:rPr>
          <w:rFonts w:eastAsiaTheme="minorEastAsia"/>
        </w:rPr>
        <w:t>1</w:t>
      </w:r>
      <w:r w:rsidRPr="00AD35AE">
        <w:rPr>
          <w:rFonts w:eastAsiaTheme="minorEastAsia"/>
        </w:rPr>
        <w:t>.0 (2023-</w:t>
      </w:r>
      <w:r w:rsidR="00A53938">
        <w:rPr>
          <w:rFonts w:eastAsiaTheme="minorEastAsia"/>
        </w:rPr>
        <w:t>12</w:t>
      </w:r>
      <w:r w:rsidRPr="00AD35AE">
        <w:rPr>
          <w:rFonts w:eastAsiaTheme="minorEastAsia"/>
        </w:rPr>
        <w:t>)</w:t>
      </w:r>
      <w:bookmarkEnd w:id="22"/>
    </w:p>
    <w:p w14:paraId="32D5DEBF" w14:textId="494C18B6" w:rsidR="00AB43C9" w:rsidRDefault="00AB43C9" w:rsidP="00AB43C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bookmarkStart w:id="23" w:name="_Ref132624470"/>
      <w:r w:rsidRPr="00C3732E">
        <w:rPr>
          <w:rFonts w:eastAsiaTheme="minorEastAsia"/>
        </w:rPr>
        <w:t>TR 38.903, “Derivation of test tolerances and measurement uncertainty for User Equipment (UE) conformance test cases”, v1</w:t>
      </w:r>
      <w:r>
        <w:rPr>
          <w:rFonts w:eastAsiaTheme="minorEastAsia"/>
        </w:rPr>
        <w:t>8</w:t>
      </w:r>
      <w:r w:rsidRPr="00C3732E">
        <w:rPr>
          <w:rFonts w:eastAsiaTheme="minorEastAsia"/>
        </w:rPr>
        <w:t>.</w:t>
      </w:r>
      <w:r w:rsidR="00A53938">
        <w:rPr>
          <w:rFonts w:eastAsiaTheme="minorEastAsia"/>
        </w:rPr>
        <w:t>1</w:t>
      </w:r>
      <w:r w:rsidRPr="00C3732E">
        <w:rPr>
          <w:rFonts w:eastAsiaTheme="minorEastAsia"/>
        </w:rPr>
        <w:t>.0 (202</w:t>
      </w:r>
      <w:r>
        <w:rPr>
          <w:rFonts w:eastAsiaTheme="minorEastAsia"/>
        </w:rPr>
        <w:t>3</w:t>
      </w:r>
      <w:r w:rsidRPr="00C3732E">
        <w:rPr>
          <w:rFonts w:eastAsiaTheme="minorEastAsia"/>
        </w:rPr>
        <w:t>-</w:t>
      </w:r>
      <w:r w:rsidR="00A53938">
        <w:rPr>
          <w:rFonts w:eastAsiaTheme="minorEastAsia"/>
        </w:rPr>
        <w:t>12</w:t>
      </w:r>
      <w:r w:rsidRPr="00C3732E">
        <w:rPr>
          <w:rFonts w:eastAsiaTheme="minorEastAsia"/>
        </w:rPr>
        <w:t>)</w:t>
      </w:r>
      <w:bookmarkEnd w:id="23"/>
    </w:p>
    <w:p w14:paraId="3044C335" w14:textId="58390688" w:rsidR="003C69A5" w:rsidRPr="00354167" w:rsidRDefault="003C69A5" w:rsidP="00AB43C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3C69A5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EAFE" w14:textId="77777777" w:rsidR="00323850" w:rsidRDefault="00323850">
      <w:r>
        <w:separator/>
      </w:r>
    </w:p>
  </w:endnote>
  <w:endnote w:type="continuationSeparator" w:id="0">
    <w:p w14:paraId="4B70BFC2" w14:textId="77777777" w:rsidR="00323850" w:rsidRDefault="00323850">
      <w:r>
        <w:continuationSeparator/>
      </w:r>
    </w:p>
  </w:endnote>
  <w:endnote w:type="continuationNotice" w:id="1">
    <w:p w14:paraId="2C6A520C" w14:textId="77777777" w:rsidR="00323850" w:rsidRDefault="00323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DC52" w14:textId="77777777" w:rsidR="00323850" w:rsidRDefault="00323850">
      <w:r>
        <w:separator/>
      </w:r>
    </w:p>
  </w:footnote>
  <w:footnote w:type="continuationSeparator" w:id="0">
    <w:p w14:paraId="780EC36B" w14:textId="77777777" w:rsidR="00323850" w:rsidRDefault="00323850">
      <w:r>
        <w:continuationSeparator/>
      </w:r>
    </w:p>
  </w:footnote>
  <w:footnote w:type="continuationNotice" w:id="1">
    <w:p w14:paraId="6B38025F" w14:textId="77777777" w:rsidR="00323850" w:rsidRDefault="00323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853C2"/>
    <w:multiLevelType w:val="hybridMultilevel"/>
    <w:tmpl w:val="001C9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51010E0"/>
    <w:multiLevelType w:val="hybridMultilevel"/>
    <w:tmpl w:val="27A8CDE6"/>
    <w:lvl w:ilvl="0" w:tplc="3CD8AD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7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6"/>
  </w:num>
  <w:num w:numId="8" w16cid:durableId="1335261573">
    <w:abstractNumId w:val="11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30"/>
  </w:num>
  <w:num w:numId="12" w16cid:durableId="423458652">
    <w:abstractNumId w:val="14"/>
  </w:num>
  <w:num w:numId="13" w16cid:durableId="1161851675">
    <w:abstractNumId w:val="29"/>
  </w:num>
  <w:num w:numId="14" w16cid:durableId="9071901">
    <w:abstractNumId w:val="36"/>
  </w:num>
  <w:num w:numId="15" w16cid:durableId="1084718526">
    <w:abstractNumId w:val="13"/>
  </w:num>
  <w:num w:numId="16" w16cid:durableId="515996790">
    <w:abstractNumId w:val="35"/>
  </w:num>
  <w:num w:numId="17" w16cid:durableId="961113060">
    <w:abstractNumId w:val="10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4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2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9"/>
  </w:num>
  <w:num w:numId="32" w16cid:durableId="568538944">
    <w:abstractNumId w:val="32"/>
  </w:num>
  <w:num w:numId="33" w16cid:durableId="1466508284">
    <w:abstractNumId w:val="38"/>
  </w:num>
  <w:num w:numId="34" w16cid:durableId="1070929017">
    <w:abstractNumId w:val="17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1"/>
  </w:num>
  <w:num w:numId="38" w16cid:durableId="16153140">
    <w:abstractNumId w:val="15"/>
  </w:num>
  <w:num w:numId="39" w16cid:durableId="1823152173">
    <w:abstractNumId w:val="4"/>
  </w:num>
  <w:num w:numId="40" w16cid:durableId="426386653">
    <w:abstractNumId w:val="33"/>
  </w:num>
  <w:num w:numId="41" w16cid:durableId="2069762685">
    <w:abstractNumId w:val="21"/>
  </w:num>
  <w:num w:numId="42" w16cid:durableId="1276525213">
    <w:abstractNumId w:val="6"/>
  </w:num>
  <w:num w:numId="43" w16cid:durableId="1416241417">
    <w:abstractNumId w:val="9"/>
  </w:num>
  <w:num w:numId="44" w16cid:durableId="19207497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B34"/>
    <w:rsid w:val="00006800"/>
    <w:rsid w:val="00006ECF"/>
    <w:rsid w:val="000078E2"/>
    <w:rsid w:val="00010C54"/>
    <w:rsid w:val="000114F2"/>
    <w:rsid w:val="00011F6E"/>
    <w:rsid w:val="000136CE"/>
    <w:rsid w:val="00013946"/>
    <w:rsid w:val="00015E33"/>
    <w:rsid w:val="00017A04"/>
    <w:rsid w:val="00017C05"/>
    <w:rsid w:val="000200FB"/>
    <w:rsid w:val="0002191D"/>
    <w:rsid w:val="000242AC"/>
    <w:rsid w:val="000262D5"/>
    <w:rsid w:val="000266A0"/>
    <w:rsid w:val="00026A7D"/>
    <w:rsid w:val="00031C1D"/>
    <w:rsid w:val="00032F36"/>
    <w:rsid w:val="0003459D"/>
    <w:rsid w:val="00036AF0"/>
    <w:rsid w:val="000379D6"/>
    <w:rsid w:val="000418FC"/>
    <w:rsid w:val="000439E6"/>
    <w:rsid w:val="0004477C"/>
    <w:rsid w:val="0004678D"/>
    <w:rsid w:val="00052390"/>
    <w:rsid w:val="00052B43"/>
    <w:rsid w:val="000547AB"/>
    <w:rsid w:val="0005509D"/>
    <w:rsid w:val="00055873"/>
    <w:rsid w:val="00056560"/>
    <w:rsid w:val="0005725C"/>
    <w:rsid w:val="00057350"/>
    <w:rsid w:val="000606FD"/>
    <w:rsid w:val="00062001"/>
    <w:rsid w:val="000642A5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4A44"/>
    <w:rsid w:val="00094A6D"/>
    <w:rsid w:val="00096EE4"/>
    <w:rsid w:val="000977BA"/>
    <w:rsid w:val="000A12C7"/>
    <w:rsid w:val="000A2A86"/>
    <w:rsid w:val="000A43B4"/>
    <w:rsid w:val="000A5630"/>
    <w:rsid w:val="000A7950"/>
    <w:rsid w:val="000B13A6"/>
    <w:rsid w:val="000B25D3"/>
    <w:rsid w:val="000C2440"/>
    <w:rsid w:val="000C3463"/>
    <w:rsid w:val="000C640F"/>
    <w:rsid w:val="000D202B"/>
    <w:rsid w:val="000D39C6"/>
    <w:rsid w:val="000D3EB9"/>
    <w:rsid w:val="000D6B69"/>
    <w:rsid w:val="000D6CFC"/>
    <w:rsid w:val="000E2054"/>
    <w:rsid w:val="000E24A4"/>
    <w:rsid w:val="000F77B7"/>
    <w:rsid w:val="00102895"/>
    <w:rsid w:val="00102BA0"/>
    <w:rsid w:val="00110654"/>
    <w:rsid w:val="00110A88"/>
    <w:rsid w:val="00111826"/>
    <w:rsid w:val="00114DB9"/>
    <w:rsid w:val="00116761"/>
    <w:rsid w:val="001174D8"/>
    <w:rsid w:val="00117C65"/>
    <w:rsid w:val="00121323"/>
    <w:rsid w:val="00122845"/>
    <w:rsid w:val="00124141"/>
    <w:rsid w:val="001258E2"/>
    <w:rsid w:val="0013001E"/>
    <w:rsid w:val="00130A4D"/>
    <w:rsid w:val="00132F09"/>
    <w:rsid w:val="00133402"/>
    <w:rsid w:val="001352C6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3460"/>
    <w:rsid w:val="00166A36"/>
    <w:rsid w:val="001741AE"/>
    <w:rsid w:val="001758FB"/>
    <w:rsid w:val="00177401"/>
    <w:rsid w:val="00180888"/>
    <w:rsid w:val="001915BC"/>
    <w:rsid w:val="001960AD"/>
    <w:rsid w:val="00196698"/>
    <w:rsid w:val="00196F9F"/>
    <w:rsid w:val="001A08AA"/>
    <w:rsid w:val="001A17A5"/>
    <w:rsid w:val="001A2BC5"/>
    <w:rsid w:val="001A2EF9"/>
    <w:rsid w:val="001A3030"/>
    <w:rsid w:val="001A3120"/>
    <w:rsid w:val="001A3BFA"/>
    <w:rsid w:val="001A41A7"/>
    <w:rsid w:val="001A41FF"/>
    <w:rsid w:val="001A5484"/>
    <w:rsid w:val="001A7F7F"/>
    <w:rsid w:val="001B1374"/>
    <w:rsid w:val="001B2108"/>
    <w:rsid w:val="001B231F"/>
    <w:rsid w:val="001B425D"/>
    <w:rsid w:val="001B6A72"/>
    <w:rsid w:val="001B7408"/>
    <w:rsid w:val="001C00AA"/>
    <w:rsid w:val="001C0CFD"/>
    <w:rsid w:val="001C2F29"/>
    <w:rsid w:val="001C330A"/>
    <w:rsid w:val="001C3A35"/>
    <w:rsid w:val="001C3CCB"/>
    <w:rsid w:val="001C4A15"/>
    <w:rsid w:val="001C687E"/>
    <w:rsid w:val="001C7902"/>
    <w:rsid w:val="001C7C60"/>
    <w:rsid w:val="001D0D8E"/>
    <w:rsid w:val="001D7D91"/>
    <w:rsid w:val="001D7F4A"/>
    <w:rsid w:val="001E1CF6"/>
    <w:rsid w:val="001E4636"/>
    <w:rsid w:val="001E6DC6"/>
    <w:rsid w:val="001F01BD"/>
    <w:rsid w:val="001F5795"/>
    <w:rsid w:val="001F706B"/>
    <w:rsid w:val="00200996"/>
    <w:rsid w:val="002017FD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253C"/>
    <w:rsid w:val="002138EA"/>
    <w:rsid w:val="00214FBD"/>
    <w:rsid w:val="00222897"/>
    <w:rsid w:val="002240A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3CA3"/>
    <w:rsid w:val="00243CCF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AC9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2A89"/>
    <w:rsid w:val="00293338"/>
    <w:rsid w:val="00293732"/>
    <w:rsid w:val="00293D67"/>
    <w:rsid w:val="00296B9F"/>
    <w:rsid w:val="002A4112"/>
    <w:rsid w:val="002A7017"/>
    <w:rsid w:val="002A7F4B"/>
    <w:rsid w:val="002B01BA"/>
    <w:rsid w:val="002B11F7"/>
    <w:rsid w:val="002B34F7"/>
    <w:rsid w:val="002B3968"/>
    <w:rsid w:val="002B3F06"/>
    <w:rsid w:val="002B4D62"/>
    <w:rsid w:val="002B6A01"/>
    <w:rsid w:val="002C1E1B"/>
    <w:rsid w:val="002C2040"/>
    <w:rsid w:val="002C55A9"/>
    <w:rsid w:val="002C7D13"/>
    <w:rsid w:val="002D04F5"/>
    <w:rsid w:val="002D0D61"/>
    <w:rsid w:val="002D1514"/>
    <w:rsid w:val="002D44BD"/>
    <w:rsid w:val="002D69EF"/>
    <w:rsid w:val="002E250C"/>
    <w:rsid w:val="002E2CB9"/>
    <w:rsid w:val="002E465A"/>
    <w:rsid w:val="002E47F7"/>
    <w:rsid w:val="002E5F31"/>
    <w:rsid w:val="002F4093"/>
    <w:rsid w:val="002F47E3"/>
    <w:rsid w:val="002F5B6C"/>
    <w:rsid w:val="002F5FAD"/>
    <w:rsid w:val="00300544"/>
    <w:rsid w:val="0030404A"/>
    <w:rsid w:val="003045CD"/>
    <w:rsid w:val="00304FFC"/>
    <w:rsid w:val="00305CA9"/>
    <w:rsid w:val="00306D8E"/>
    <w:rsid w:val="00307D2C"/>
    <w:rsid w:val="00313528"/>
    <w:rsid w:val="00316602"/>
    <w:rsid w:val="003209E5"/>
    <w:rsid w:val="0032220F"/>
    <w:rsid w:val="00323504"/>
    <w:rsid w:val="00323717"/>
    <w:rsid w:val="00323850"/>
    <w:rsid w:val="00324F35"/>
    <w:rsid w:val="00326CFF"/>
    <w:rsid w:val="00331461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1831"/>
    <w:rsid w:val="0036352B"/>
    <w:rsid w:val="00364DC7"/>
    <w:rsid w:val="00365EF7"/>
    <w:rsid w:val="00366F9B"/>
    <w:rsid w:val="00367724"/>
    <w:rsid w:val="003679B5"/>
    <w:rsid w:val="00373148"/>
    <w:rsid w:val="00374836"/>
    <w:rsid w:val="00380671"/>
    <w:rsid w:val="00380C5B"/>
    <w:rsid w:val="00380F33"/>
    <w:rsid w:val="00381C22"/>
    <w:rsid w:val="003826F8"/>
    <w:rsid w:val="003834B0"/>
    <w:rsid w:val="00384387"/>
    <w:rsid w:val="00386BF5"/>
    <w:rsid w:val="003872A1"/>
    <w:rsid w:val="003907E3"/>
    <w:rsid w:val="0039361E"/>
    <w:rsid w:val="00394D7F"/>
    <w:rsid w:val="0039509E"/>
    <w:rsid w:val="0039608D"/>
    <w:rsid w:val="00397CC0"/>
    <w:rsid w:val="003A1A50"/>
    <w:rsid w:val="003A1C24"/>
    <w:rsid w:val="003A1E08"/>
    <w:rsid w:val="003B1087"/>
    <w:rsid w:val="003B1AA0"/>
    <w:rsid w:val="003B3A89"/>
    <w:rsid w:val="003B478A"/>
    <w:rsid w:val="003B5AB0"/>
    <w:rsid w:val="003B7F37"/>
    <w:rsid w:val="003C4291"/>
    <w:rsid w:val="003C47CE"/>
    <w:rsid w:val="003C5232"/>
    <w:rsid w:val="003C69A5"/>
    <w:rsid w:val="003D03FF"/>
    <w:rsid w:val="003D1D54"/>
    <w:rsid w:val="003D2C79"/>
    <w:rsid w:val="003D472D"/>
    <w:rsid w:val="003D5D10"/>
    <w:rsid w:val="003D7CEB"/>
    <w:rsid w:val="003E099D"/>
    <w:rsid w:val="003E300F"/>
    <w:rsid w:val="003E39F0"/>
    <w:rsid w:val="003E3F2D"/>
    <w:rsid w:val="003E567C"/>
    <w:rsid w:val="003E6A73"/>
    <w:rsid w:val="003E7B85"/>
    <w:rsid w:val="003F0059"/>
    <w:rsid w:val="003F0282"/>
    <w:rsid w:val="003F1AEA"/>
    <w:rsid w:val="003F1D13"/>
    <w:rsid w:val="003F5CD0"/>
    <w:rsid w:val="003F6395"/>
    <w:rsid w:val="003F6FF1"/>
    <w:rsid w:val="004006F6"/>
    <w:rsid w:val="0040097C"/>
    <w:rsid w:val="0040139E"/>
    <w:rsid w:val="004026D0"/>
    <w:rsid w:val="004043A2"/>
    <w:rsid w:val="004048A9"/>
    <w:rsid w:val="00407D01"/>
    <w:rsid w:val="004108E4"/>
    <w:rsid w:val="00413C3E"/>
    <w:rsid w:val="00413C6C"/>
    <w:rsid w:val="00413CB4"/>
    <w:rsid w:val="0041477A"/>
    <w:rsid w:val="00417068"/>
    <w:rsid w:val="004204BB"/>
    <w:rsid w:val="00420AD5"/>
    <w:rsid w:val="00425106"/>
    <w:rsid w:val="00426356"/>
    <w:rsid w:val="00427B4E"/>
    <w:rsid w:val="00431287"/>
    <w:rsid w:val="004420B4"/>
    <w:rsid w:val="00444225"/>
    <w:rsid w:val="00444696"/>
    <w:rsid w:val="00445435"/>
    <w:rsid w:val="0044575A"/>
    <w:rsid w:val="00450116"/>
    <w:rsid w:val="00456C09"/>
    <w:rsid w:val="0046119F"/>
    <w:rsid w:val="0046266D"/>
    <w:rsid w:val="00466A20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09D3"/>
    <w:rsid w:val="00480E92"/>
    <w:rsid w:val="00482CB3"/>
    <w:rsid w:val="004835B4"/>
    <w:rsid w:val="00484C8E"/>
    <w:rsid w:val="00484D33"/>
    <w:rsid w:val="00485FCA"/>
    <w:rsid w:val="00490EC1"/>
    <w:rsid w:val="00490F98"/>
    <w:rsid w:val="00490FAF"/>
    <w:rsid w:val="00491FA6"/>
    <w:rsid w:val="00495A33"/>
    <w:rsid w:val="004A044F"/>
    <w:rsid w:val="004A07A1"/>
    <w:rsid w:val="004A17C7"/>
    <w:rsid w:val="004A419F"/>
    <w:rsid w:val="004A53C4"/>
    <w:rsid w:val="004A6B1A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0DD9"/>
    <w:rsid w:val="004F24A6"/>
    <w:rsid w:val="004F374D"/>
    <w:rsid w:val="004F3D34"/>
    <w:rsid w:val="004F3E0E"/>
    <w:rsid w:val="004F3EB5"/>
    <w:rsid w:val="004F554E"/>
    <w:rsid w:val="004F5AB6"/>
    <w:rsid w:val="004F7195"/>
    <w:rsid w:val="004F7A3D"/>
    <w:rsid w:val="004F7C82"/>
    <w:rsid w:val="0050179F"/>
    <w:rsid w:val="00501CEE"/>
    <w:rsid w:val="00505BFA"/>
    <w:rsid w:val="005069C0"/>
    <w:rsid w:val="00511254"/>
    <w:rsid w:val="00511F3E"/>
    <w:rsid w:val="005120C1"/>
    <w:rsid w:val="005120C5"/>
    <w:rsid w:val="00512458"/>
    <w:rsid w:val="00513632"/>
    <w:rsid w:val="00517B81"/>
    <w:rsid w:val="00520CFC"/>
    <w:rsid w:val="00521591"/>
    <w:rsid w:val="00522C5E"/>
    <w:rsid w:val="005239FE"/>
    <w:rsid w:val="00526FA7"/>
    <w:rsid w:val="005270B8"/>
    <w:rsid w:val="0053435C"/>
    <w:rsid w:val="00534F8F"/>
    <w:rsid w:val="0053546B"/>
    <w:rsid w:val="00536093"/>
    <w:rsid w:val="00541EB9"/>
    <w:rsid w:val="00543076"/>
    <w:rsid w:val="00543311"/>
    <w:rsid w:val="005441CD"/>
    <w:rsid w:val="00545F3B"/>
    <w:rsid w:val="00546367"/>
    <w:rsid w:val="005464FE"/>
    <w:rsid w:val="005471FE"/>
    <w:rsid w:val="00547986"/>
    <w:rsid w:val="00554A16"/>
    <w:rsid w:val="005550DD"/>
    <w:rsid w:val="00555741"/>
    <w:rsid w:val="0055697F"/>
    <w:rsid w:val="005603F5"/>
    <w:rsid w:val="005649A1"/>
    <w:rsid w:val="005659A4"/>
    <w:rsid w:val="00566838"/>
    <w:rsid w:val="00570D81"/>
    <w:rsid w:val="005724C2"/>
    <w:rsid w:val="00573D43"/>
    <w:rsid w:val="005742D4"/>
    <w:rsid w:val="00580542"/>
    <w:rsid w:val="00580587"/>
    <w:rsid w:val="00581E88"/>
    <w:rsid w:val="00583627"/>
    <w:rsid w:val="0058392F"/>
    <w:rsid w:val="00585B23"/>
    <w:rsid w:val="0058613A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029"/>
    <w:rsid w:val="005C331B"/>
    <w:rsid w:val="005C4593"/>
    <w:rsid w:val="005C7B8D"/>
    <w:rsid w:val="005D5FEB"/>
    <w:rsid w:val="005D6DA8"/>
    <w:rsid w:val="005E0FB9"/>
    <w:rsid w:val="005E12CD"/>
    <w:rsid w:val="005E2166"/>
    <w:rsid w:val="005E2985"/>
    <w:rsid w:val="005E5D66"/>
    <w:rsid w:val="005E66B8"/>
    <w:rsid w:val="005F3B1B"/>
    <w:rsid w:val="005F4E2C"/>
    <w:rsid w:val="005F5404"/>
    <w:rsid w:val="00603FFD"/>
    <w:rsid w:val="00605AF4"/>
    <w:rsid w:val="00607D98"/>
    <w:rsid w:val="0061059A"/>
    <w:rsid w:val="006126CA"/>
    <w:rsid w:val="006131BB"/>
    <w:rsid w:val="00613B1E"/>
    <w:rsid w:val="00614516"/>
    <w:rsid w:val="00614741"/>
    <w:rsid w:val="00614E0D"/>
    <w:rsid w:val="00616FB0"/>
    <w:rsid w:val="006210C4"/>
    <w:rsid w:val="006212CA"/>
    <w:rsid w:val="00622B32"/>
    <w:rsid w:val="00623B02"/>
    <w:rsid w:val="00631B68"/>
    <w:rsid w:val="00634928"/>
    <w:rsid w:val="00635671"/>
    <w:rsid w:val="006360E1"/>
    <w:rsid w:val="00636ABD"/>
    <w:rsid w:val="00641457"/>
    <w:rsid w:val="00641710"/>
    <w:rsid w:val="00643519"/>
    <w:rsid w:val="00645857"/>
    <w:rsid w:val="006468DD"/>
    <w:rsid w:val="00651C2B"/>
    <w:rsid w:val="0065369C"/>
    <w:rsid w:val="006537BF"/>
    <w:rsid w:val="00653DF0"/>
    <w:rsid w:val="006543EF"/>
    <w:rsid w:val="0065492A"/>
    <w:rsid w:val="00654D11"/>
    <w:rsid w:val="00656822"/>
    <w:rsid w:val="00656A7B"/>
    <w:rsid w:val="00661407"/>
    <w:rsid w:val="00664E2D"/>
    <w:rsid w:val="00665AD3"/>
    <w:rsid w:val="006666C6"/>
    <w:rsid w:val="00667468"/>
    <w:rsid w:val="006814DC"/>
    <w:rsid w:val="00683EDA"/>
    <w:rsid w:val="006856E5"/>
    <w:rsid w:val="00692612"/>
    <w:rsid w:val="006937D0"/>
    <w:rsid w:val="00695755"/>
    <w:rsid w:val="00696304"/>
    <w:rsid w:val="00696BE5"/>
    <w:rsid w:val="00696D0A"/>
    <w:rsid w:val="006974B7"/>
    <w:rsid w:val="006974C6"/>
    <w:rsid w:val="006A03F3"/>
    <w:rsid w:val="006A2292"/>
    <w:rsid w:val="006A5A2A"/>
    <w:rsid w:val="006A5ED0"/>
    <w:rsid w:val="006A68BD"/>
    <w:rsid w:val="006B03F1"/>
    <w:rsid w:val="006B0D02"/>
    <w:rsid w:val="006B1C2F"/>
    <w:rsid w:val="006B363D"/>
    <w:rsid w:val="006B39EF"/>
    <w:rsid w:val="006B3C10"/>
    <w:rsid w:val="006B7608"/>
    <w:rsid w:val="006C2AF9"/>
    <w:rsid w:val="006C3A94"/>
    <w:rsid w:val="006C6E6C"/>
    <w:rsid w:val="006C7E35"/>
    <w:rsid w:val="006D132D"/>
    <w:rsid w:val="006D2259"/>
    <w:rsid w:val="006D53E2"/>
    <w:rsid w:val="006D5DFA"/>
    <w:rsid w:val="006D6B1F"/>
    <w:rsid w:val="006E45D9"/>
    <w:rsid w:val="006E4A4A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83A"/>
    <w:rsid w:val="00714DD6"/>
    <w:rsid w:val="007162EF"/>
    <w:rsid w:val="00720148"/>
    <w:rsid w:val="00720AC9"/>
    <w:rsid w:val="007250C2"/>
    <w:rsid w:val="00725D0D"/>
    <w:rsid w:val="0072666A"/>
    <w:rsid w:val="00726FD4"/>
    <w:rsid w:val="00727352"/>
    <w:rsid w:val="00727593"/>
    <w:rsid w:val="007275B3"/>
    <w:rsid w:val="00727A8D"/>
    <w:rsid w:val="00730547"/>
    <w:rsid w:val="00732AB2"/>
    <w:rsid w:val="007330DF"/>
    <w:rsid w:val="00734F28"/>
    <w:rsid w:val="00735C81"/>
    <w:rsid w:val="00736A17"/>
    <w:rsid w:val="007373B0"/>
    <w:rsid w:val="00737527"/>
    <w:rsid w:val="007403F2"/>
    <w:rsid w:val="00740C81"/>
    <w:rsid w:val="00741775"/>
    <w:rsid w:val="00744CC1"/>
    <w:rsid w:val="0074650E"/>
    <w:rsid w:val="00747AD4"/>
    <w:rsid w:val="00752C88"/>
    <w:rsid w:val="00752FA3"/>
    <w:rsid w:val="00762374"/>
    <w:rsid w:val="00765EAB"/>
    <w:rsid w:val="00770A12"/>
    <w:rsid w:val="00774253"/>
    <w:rsid w:val="007748ED"/>
    <w:rsid w:val="00774B17"/>
    <w:rsid w:val="007756A1"/>
    <w:rsid w:val="0078088D"/>
    <w:rsid w:val="00784828"/>
    <w:rsid w:val="00785759"/>
    <w:rsid w:val="00785D03"/>
    <w:rsid w:val="007927CF"/>
    <w:rsid w:val="007929A3"/>
    <w:rsid w:val="00797994"/>
    <w:rsid w:val="007A10C5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073B"/>
    <w:rsid w:val="007B2DA3"/>
    <w:rsid w:val="007B4F4D"/>
    <w:rsid w:val="007B5856"/>
    <w:rsid w:val="007B6E97"/>
    <w:rsid w:val="007B6FFB"/>
    <w:rsid w:val="007C0BFC"/>
    <w:rsid w:val="007C1097"/>
    <w:rsid w:val="007C3B38"/>
    <w:rsid w:val="007C6DD8"/>
    <w:rsid w:val="007C7BCC"/>
    <w:rsid w:val="007D0054"/>
    <w:rsid w:val="007D0711"/>
    <w:rsid w:val="007D258B"/>
    <w:rsid w:val="007D2F2F"/>
    <w:rsid w:val="007D36D3"/>
    <w:rsid w:val="007D3BE3"/>
    <w:rsid w:val="007D6048"/>
    <w:rsid w:val="007D7B20"/>
    <w:rsid w:val="007E028D"/>
    <w:rsid w:val="007E0486"/>
    <w:rsid w:val="007E2E0D"/>
    <w:rsid w:val="007E7938"/>
    <w:rsid w:val="007F0138"/>
    <w:rsid w:val="007F099F"/>
    <w:rsid w:val="007F0E1E"/>
    <w:rsid w:val="007F0E21"/>
    <w:rsid w:val="007F1535"/>
    <w:rsid w:val="007F39D0"/>
    <w:rsid w:val="007F4B80"/>
    <w:rsid w:val="007F4CAF"/>
    <w:rsid w:val="007F4CCC"/>
    <w:rsid w:val="007F543F"/>
    <w:rsid w:val="007F5B12"/>
    <w:rsid w:val="007F62EA"/>
    <w:rsid w:val="007F7064"/>
    <w:rsid w:val="00800858"/>
    <w:rsid w:val="00803E82"/>
    <w:rsid w:val="00804709"/>
    <w:rsid w:val="00807F76"/>
    <w:rsid w:val="008124D9"/>
    <w:rsid w:val="008142CC"/>
    <w:rsid w:val="008152DF"/>
    <w:rsid w:val="00816C9D"/>
    <w:rsid w:val="0082033D"/>
    <w:rsid w:val="0082128D"/>
    <w:rsid w:val="0082190B"/>
    <w:rsid w:val="00821B54"/>
    <w:rsid w:val="00826B31"/>
    <w:rsid w:val="008278A2"/>
    <w:rsid w:val="00830BED"/>
    <w:rsid w:val="00836C44"/>
    <w:rsid w:val="00837212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74599"/>
    <w:rsid w:val="008773EF"/>
    <w:rsid w:val="0088031D"/>
    <w:rsid w:val="008809A1"/>
    <w:rsid w:val="008813E9"/>
    <w:rsid w:val="008820E5"/>
    <w:rsid w:val="00884BE6"/>
    <w:rsid w:val="0088503C"/>
    <w:rsid w:val="00885D92"/>
    <w:rsid w:val="00890430"/>
    <w:rsid w:val="00892723"/>
    <w:rsid w:val="0089276D"/>
    <w:rsid w:val="00892D28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5CB4"/>
    <w:rsid w:val="008C60E9"/>
    <w:rsid w:val="008C770B"/>
    <w:rsid w:val="008C7836"/>
    <w:rsid w:val="008D590A"/>
    <w:rsid w:val="008D7BED"/>
    <w:rsid w:val="008E3DEA"/>
    <w:rsid w:val="008E4413"/>
    <w:rsid w:val="008E4684"/>
    <w:rsid w:val="008E4F84"/>
    <w:rsid w:val="008E6844"/>
    <w:rsid w:val="008E73F9"/>
    <w:rsid w:val="008F08D9"/>
    <w:rsid w:val="008F1346"/>
    <w:rsid w:val="008F53DC"/>
    <w:rsid w:val="008F540C"/>
    <w:rsid w:val="008F5C5D"/>
    <w:rsid w:val="008F7D93"/>
    <w:rsid w:val="009049F6"/>
    <w:rsid w:val="0090512F"/>
    <w:rsid w:val="0090524D"/>
    <w:rsid w:val="009064E9"/>
    <w:rsid w:val="009076E4"/>
    <w:rsid w:val="00911B1A"/>
    <w:rsid w:val="00916378"/>
    <w:rsid w:val="00916F35"/>
    <w:rsid w:val="009249BE"/>
    <w:rsid w:val="00925B2A"/>
    <w:rsid w:val="00931702"/>
    <w:rsid w:val="00931918"/>
    <w:rsid w:val="00932F29"/>
    <w:rsid w:val="009363A8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35B4"/>
    <w:rsid w:val="00964105"/>
    <w:rsid w:val="00967D20"/>
    <w:rsid w:val="00970A06"/>
    <w:rsid w:val="0097133C"/>
    <w:rsid w:val="00972528"/>
    <w:rsid w:val="0097539D"/>
    <w:rsid w:val="009767AC"/>
    <w:rsid w:val="00976E4C"/>
    <w:rsid w:val="00980E79"/>
    <w:rsid w:val="00982B7E"/>
    <w:rsid w:val="00983910"/>
    <w:rsid w:val="00984E5F"/>
    <w:rsid w:val="009913F6"/>
    <w:rsid w:val="00992B5F"/>
    <w:rsid w:val="00997D88"/>
    <w:rsid w:val="009A3826"/>
    <w:rsid w:val="009A5F26"/>
    <w:rsid w:val="009A62E9"/>
    <w:rsid w:val="009A63AD"/>
    <w:rsid w:val="009B21F2"/>
    <w:rsid w:val="009B6747"/>
    <w:rsid w:val="009C0727"/>
    <w:rsid w:val="009C3070"/>
    <w:rsid w:val="009C49AE"/>
    <w:rsid w:val="009C6214"/>
    <w:rsid w:val="009D09C4"/>
    <w:rsid w:val="009D28E0"/>
    <w:rsid w:val="009D343A"/>
    <w:rsid w:val="009D45FE"/>
    <w:rsid w:val="009D78C2"/>
    <w:rsid w:val="009D7F67"/>
    <w:rsid w:val="009E0395"/>
    <w:rsid w:val="009E186C"/>
    <w:rsid w:val="009E3840"/>
    <w:rsid w:val="009E41C5"/>
    <w:rsid w:val="009E4285"/>
    <w:rsid w:val="009E448E"/>
    <w:rsid w:val="009E520A"/>
    <w:rsid w:val="009E7AFD"/>
    <w:rsid w:val="009F20D3"/>
    <w:rsid w:val="009F43EC"/>
    <w:rsid w:val="00A074BF"/>
    <w:rsid w:val="00A079A7"/>
    <w:rsid w:val="00A12601"/>
    <w:rsid w:val="00A12726"/>
    <w:rsid w:val="00A165D9"/>
    <w:rsid w:val="00A17573"/>
    <w:rsid w:val="00A20A7E"/>
    <w:rsid w:val="00A210B9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46AE1"/>
    <w:rsid w:val="00A515A6"/>
    <w:rsid w:val="00A51F25"/>
    <w:rsid w:val="00A5215D"/>
    <w:rsid w:val="00A53938"/>
    <w:rsid w:val="00A56613"/>
    <w:rsid w:val="00A57698"/>
    <w:rsid w:val="00A57952"/>
    <w:rsid w:val="00A60D06"/>
    <w:rsid w:val="00A61E17"/>
    <w:rsid w:val="00A64F2E"/>
    <w:rsid w:val="00A65439"/>
    <w:rsid w:val="00A65845"/>
    <w:rsid w:val="00A67306"/>
    <w:rsid w:val="00A67ACD"/>
    <w:rsid w:val="00A71503"/>
    <w:rsid w:val="00A72864"/>
    <w:rsid w:val="00A7302E"/>
    <w:rsid w:val="00A73784"/>
    <w:rsid w:val="00A74CFE"/>
    <w:rsid w:val="00A76571"/>
    <w:rsid w:val="00A77EC9"/>
    <w:rsid w:val="00A8094A"/>
    <w:rsid w:val="00A80BEF"/>
    <w:rsid w:val="00A81B15"/>
    <w:rsid w:val="00A82056"/>
    <w:rsid w:val="00A83FD2"/>
    <w:rsid w:val="00A85286"/>
    <w:rsid w:val="00A85DBC"/>
    <w:rsid w:val="00A85F4B"/>
    <w:rsid w:val="00A91132"/>
    <w:rsid w:val="00A97CB6"/>
    <w:rsid w:val="00AA0577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3C9"/>
    <w:rsid w:val="00AB4AC5"/>
    <w:rsid w:val="00AC434E"/>
    <w:rsid w:val="00AC57B6"/>
    <w:rsid w:val="00AC5BD9"/>
    <w:rsid w:val="00AC6E03"/>
    <w:rsid w:val="00AD17B1"/>
    <w:rsid w:val="00AD29B3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6"/>
    <w:rsid w:val="00B0589A"/>
    <w:rsid w:val="00B12E3A"/>
    <w:rsid w:val="00B133E0"/>
    <w:rsid w:val="00B14BC8"/>
    <w:rsid w:val="00B20C57"/>
    <w:rsid w:val="00B21D87"/>
    <w:rsid w:val="00B22ADA"/>
    <w:rsid w:val="00B240CF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67DC3"/>
    <w:rsid w:val="00B7370C"/>
    <w:rsid w:val="00B73955"/>
    <w:rsid w:val="00B75741"/>
    <w:rsid w:val="00B8170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059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08F2"/>
    <w:rsid w:val="00BF5581"/>
    <w:rsid w:val="00BF5875"/>
    <w:rsid w:val="00C00374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20A3"/>
    <w:rsid w:val="00C26EE8"/>
    <w:rsid w:val="00C313B8"/>
    <w:rsid w:val="00C31D16"/>
    <w:rsid w:val="00C31D69"/>
    <w:rsid w:val="00C35779"/>
    <w:rsid w:val="00C401B8"/>
    <w:rsid w:val="00C42EBF"/>
    <w:rsid w:val="00C42F12"/>
    <w:rsid w:val="00C451D8"/>
    <w:rsid w:val="00C475DA"/>
    <w:rsid w:val="00C51C0B"/>
    <w:rsid w:val="00C56792"/>
    <w:rsid w:val="00C57CCD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97486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4C25"/>
    <w:rsid w:val="00CC6580"/>
    <w:rsid w:val="00CC6FE0"/>
    <w:rsid w:val="00CD554E"/>
    <w:rsid w:val="00CD6130"/>
    <w:rsid w:val="00CD660B"/>
    <w:rsid w:val="00CE0386"/>
    <w:rsid w:val="00CF0031"/>
    <w:rsid w:val="00CF0C99"/>
    <w:rsid w:val="00CF46D3"/>
    <w:rsid w:val="00CF61F2"/>
    <w:rsid w:val="00D01974"/>
    <w:rsid w:val="00D02DF4"/>
    <w:rsid w:val="00D07554"/>
    <w:rsid w:val="00D076FD"/>
    <w:rsid w:val="00D1118A"/>
    <w:rsid w:val="00D12CB8"/>
    <w:rsid w:val="00D13073"/>
    <w:rsid w:val="00D16CE2"/>
    <w:rsid w:val="00D21245"/>
    <w:rsid w:val="00D215A5"/>
    <w:rsid w:val="00D21C9F"/>
    <w:rsid w:val="00D22BEB"/>
    <w:rsid w:val="00D23E09"/>
    <w:rsid w:val="00D24372"/>
    <w:rsid w:val="00D263C7"/>
    <w:rsid w:val="00D26BF2"/>
    <w:rsid w:val="00D33C1E"/>
    <w:rsid w:val="00D33F26"/>
    <w:rsid w:val="00D34569"/>
    <w:rsid w:val="00D37444"/>
    <w:rsid w:val="00D37A5A"/>
    <w:rsid w:val="00D402C2"/>
    <w:rsid w:val="00D45EB6"/>
    <w:rsid w:val="00D51522"/>
    <w:rsid w:val="00D520E4"/>
    <w:rsid w:val="00D54860"/>
    <w:rsid w:val="00D54AA0"/>
    <w:rsid w:val="00D54F08"/>
    <w:rsid w:val="00D55B87"/>
    <w:rsid w:val="00D567FB"/>
    <w:rsid w:val="00D57503"/>
    <w:rsid w:val="00D57DFA"/>
    <w:rsid w:val="00D6215E"/>
    <w:rsid w:val="00D70A1E"/>
    <w:rsid w:val="00D70DBC"/>
    <w:rsid w:val="00D7306B"/>
    <w:rsid w:val="00D73201"/>
    <w:rsid w:val="00D73647"/>
    <w:rsid w:val="00D745B2"/>
    <w:rsid w:val="00D77EA4"/>
    <w:rsid w:val="00D80A50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B5A"/>
    <w:rsid w:val="00DB18B0"/>
    <w:rsid w:val="00DB5E7F"/>
    <w:rsid w:val="00DB6CE7"/>
    <w:rsid w:val="00DC176A"/>
    <w:rsid w:val="00DC2270"/>
    <w:rsid w:val="00DC687B"/>
    <w:rsid w:val="00DD0C2C"/>
    <w:rsid w:val="00DD0F6E"/>
    <w:rsid w:val="00DD14A6"/>
    <w:rsid w:val="00DD1C07"/>
    <w:rsid w:val="00DD3907"/>
    <w:rsid w:val="00DD4694"/>
    <w:rsid w:val="00DD4BF9"/>
    <w:rsid w:val="00DE0E3E"/>
    <w:rsid w:val="00DE2633"/>
    <w:rsid w:val="00DE588A"/>
    <w:rsid w:val="00DF1AE6"/>
    <w:rsid w:val="00E016C9"/>
    <w:rsid w:val="00E038CE"/>
    <w:rsid w:val="00E03F11"/>
    <w:rsid w:val="00E0463C"/>
    <w:rsid w:val="00E077C9"/>
    <w:rsid w:val="00E07C3F"/>
    <w:rsid w:val="00E11C02"/>
    <w:rsid w:val="00E21128"/>
    <w:rsid w:val="00E21AB4"/>
    <w:rsid w:val="00E22426"/>
    <w:rsid w:val="00E224FC"/>
    <w:rsid w:val="00E24030"/>
    <w:rsid w:val="00E2641C"/>
    <w:rsid w:val="00E31F57"/>
    <w:rsid w:val="00E32C2E"/>
    <w:rsid w:val="00E336C5"/>
    <w:rsid w:val="00E34241"/>
    <w:rsid w:val="00E34794"/>
    <w:rsid w:val="00E41279"/>
    <w:rsid w:val="00E441EB"/>
    <w:rsid w:val="00E4661A"/>
    <w:rsid w:val="00E478E9"/>
    <w:rsid w:val="00E502C4"/>
    <w:rsid w:val="00E50A6A"/>
    <w:rsid w:val="00E52D23"/>
    <w:rsid w:val="00E5455B"/>
    <w:rsid w:val="00E556C7"/>
    <w:rsid w:val="00E55ABC"/>
    <w:rsid w:val="00E56168"/>
    <w:rsid w:val="00E57B74"/>
    <w:rsid w:val="00E57FEF"/>
    <w:rsid w:val="00E6342E"/>
    <w:rsid w:val="00E642B3"/>
    <w:rsid w:val="00E65D0D"/>
    <w:rsid w:val="00E70C18"/>
    <w:rsid w:val="00E71B84"/>
    <w:rsid w:val="00E7298A"/>
    <w:rsid w:val="00E72D13"/>
    <w:rsid w:val="00E77DDD"/>
    <w:rsid w:val="00E86057"/>
    <w:rsid w:val="00E8629F"/>
    <w:rsid w:val="00E9096C"/>
    <w:rsid w:val="00E90B54"/>
    <w:rsid w:val="00E90E33"/>
    <w:rsid w:val="00E95793"/>
    <w:rsid w:val="00E96BC6"/>
    <w:rsid w:val="00E97AA9"/>
    <w:rsid w:val="00EA0364"/>
    <w:rsid w:val="00EA09B1"/>
    <w:rsid w:val="00EA0B7F"/>
    <w:rsid w:val="00EA1CB0"/>
    <w:rsid w:val="00EA3C24"/>
    <w:rsid w:val="00EA3D76"/>
    <w:rsid w:val="00EA739C"/>
    <w:rsid w:val="00EB0292"/>
    <w:rsid w:val="00EB5C36"/>
    <w:rsid w:val="00EB61A0"/>
    <w:rsid w:val="00EB6E1D"/>
    <w:rsid w:val="00EC0715"/>
    <w:rsid w:val="00EC5EC2"/>
    <w:rsid w:val="00EC6A1C"/>
    <w:rsid w:val="00ED1C2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432"/>
    <w:rsid w:val="00F30653"/>
    <w:rsid w:val="00F3413D"/>
    <w:rsid w:val="00F37710"/>
    <w:rsid w:val="00F41381"/>
    <w:rsid w:val="00F421FD"/>
    <w:rsid w:val="00F43F5D"/>
    <w:rsid w:val="00F46E30"/>
    <w:rsid w:val="00F5199C"/>
    <w:rsid w:val="00F53E38"/>
    <w:rsid w:val="00F54A7E"/>
    <w:rsid w:val="00F6267E"/>
    <w:rsid w:val="00F63B69"/>
    <w:rsid w:val="00F65904"/>
    <w:rsid w:val="00F7184A"/>
    <w:rsid w:val="00F7276C"/>
    <w:rsid w:val="00F76BD8"/>
    <w:rsid w:val="00F77EB0"/>
    <w:rsid w:val="00F80CAE"/>
    <w:rsid w:val="00F81AC1"/>
    <w:rsid w:val="00F83415"/>
    <w:rsid w:val="00F86974"/>
    <w:rsid w:val="00F90935"/>
    <w:rsid w:val="00F91F8F"/>
    <w:rsid w:val="00F9678F"/>
    <w:rsid w:val="00FA0215"/>
    <w:rsid w:val="00FA04B9"/>
    <w:rsid w:val="00FA112A"/>
    <w:rsid w:val="00FA35B4"/>
    <w:rsid w:val="00FA3AE0"/>
    <w:rsid w:val="00FA546C"/>
    <w:rsid w:val="00FA62C5"/>
    <w:rsid w:val="00FB2639"/>
    <w:rsid w:val="00FB2CFC"/>
    <w:rsid w:val="00FB3189"/>
    <w:rsid w:val="00FB3807"/>
    <w:rsid w:val="00FB560E"/>
    <w:rsid w:val="00FB69E7"/>
    <w:rsid w:val="00FC051F"/>
    <w:rsid w:val="00FC320B"/>
    <w:rsid w:val="00FC3213"/>
    <w:rsid w:val="00FC426E"/>
    <w:rsid w:val="00FC59F8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310"/>
    <w:rsid w:val="00FF4C30"/>
    <w:rsid w:val="00FF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1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unhideWhenUsed/>
    <w:rsid w:val="0029333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539E2-34E6-4421-88B4-DE4043858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4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358</cp:revision>
  <dcterms:created xsi:type="dcterms:W3CDTF">2020-05-26T02:02:00Z</dcterms:created>
  <dcterms:modified xsi:type="dcterms:W3CDTF">2024-02-13T13:27:00Z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